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1F" w:rsidRPr="00FD7A20" w:rsidRDefault="008D5F1F" w:rsidP="008D5F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D7A20">
        <w:rPr>
          <w:rFonts w:ascii="Times New Roman" w:hAnsi="Times New Roman"/>
          <w:b/>
          <w:sz w:val="28"/>
          <w:szCs w:val="24"/>
        </w:rPr>
        <w:t xml:space="preserve">Муниципальное  </w:t>
      </w:r>
      <w:r w:rsidR="003D3F3B">
        <w:rPr>
          <w:rFonts w:ascii="Times New Roman" w:hAnsi="Times New Roman"/>
          <w:b/>
          <w:sz w:val="28"/>
          <w:szCs w:val="24"/>
        </w:rPr>
        <w:t>автономное образовательное</w:t>
      </w:r>
      <w:r w:rsidRPr="00FD7A20">
        <w:rPr>
          <w:rFonts w:ascii="Times New Roman" w:hAnsi="Times New Roman"/>
          <w:b/>
          <w:sz w:val="28"/>
          <w:szCs w:val="24"/>
        </w:rPr>
        <w:t xml:space="preserve">  учреждение -</w:t>
      </w:r>
    </w:p>
    <w:p w:rsidR="008D5F1F" w:rsidRPr="00FD7A20" w:rsidRDefault="003D3F3B" w:rsidP="008D5F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Основная </w:t>
      </w:r>
      <w:r w:rsidR="008D5F1F" w:rsidRPr="00FD7A20">
        <w:rPr>
          <w:rFonts w:ascii="Times New Roman" w:hAnsi="Times New Roman"/>
          <w:b/>
          <w:sz w:val="28"/>
          <w:szCs w:val="24"/>
        </w:rPr>
        <w:t xml:space="preserve">общеобразовательная  школа № </w:t>
      </w:r>
      <w:r>
        <w:rPr>
          <w:rFonts w:ascii="Times New Roman" w:hAnsi="Times New Roman"/>
          <w:b/>
          <w:sz w:val="28"/>
          <w:szCs w:val="24"/>
        </w:rPr>
        <w:t>20</w:t>
      </w:r>
    </w:p>
    <w:p w:rsidR="008D5F1F" w:rsidRPr="00FD7A20" w:rsidRDefault="008D5F1F" w:rsidP="008D5F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D7A20">
        <w:rPr>
          <w:rFonts w:ascii="Times New Roman" w:hAnsi="Times New Roman"/>
          <w:b/>
          <w:sz w:val="28"/>
          <w:szCs w:val="24"/>
        </w:rPr>
        <w:t xml:space="preserve"> г. </w:t>
      </w:r>
      <w:proofErr w:type="spellStart"/>
      <w:r w:rsidR="003D3F3B">
        <w:rPr>
          <w:rFonts w:ascii="Times New Roman" w:hAnsi="Times New Roman"/>
          <w:b/>
          <w:sz w:val="28"/>
          <w:szCs w:val="24"/>
        </w:rPr>
        <w:t>Губаха</w:t>
      </w:r>
      <w:proofErr w:type="spellEnd"/>
      <w:r w:rsidRPr="00FD7A20">
        <w:rPr>
          <w:rFonts w:ascii="Times New Roman" w:hAnsi="Times New Roman"/>
          <w:b/>
          <w:sz w:val="28"/>
          <w:szCs w:val="24"/>
        </w:rPr>
        <w:t xml:space="preserve">   </w:t>
      </w:r>
      <w:r w:rsidR="003D3F3B">
        <w:rPr>
          <w:rFonts w:ascii="Times New Roman" w:hAnsi="Times New Roman"/>
          <w:b/>
          <w:sz w:val="28"/>
          <w:szCs w:val="24"/>
        </w:rPr>
        <w:t>Пермский край</w:t>
      </w:r>
    </w:p>
    <w:p w:rsidR="008D5F1F" w:rsidRPr="008D5F1F" w:rsidRDefault="008D5F1F" w:rsidP="008D5F1F">
      <w:pPr>
        <w:spacing w:after="0"/>
        <w:rPr>
          <w:rFonts w:ascii="Times New Roman" w:hAnsi="Times New Roman"/>
          <w:sz w:val="24"/>
          <w:szCs w:val="24"/>
        </w:rPr>
      </w:pPr>
    </w:p>
    <w:p w:rsidR="00196387" w:rsidRDefault="00196387" w:rsidP="0019638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96387" w:rsidRDefault="00196387" w:rsidP="0019638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96387" w:rsidRDefault="00196387" w:rsidP="0019638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96387" w:rsidRPr="00901556" w:rsidTr="007F2288">
        <w:tc>
          <w:tcPr>
            <w:tcW w:w="3190" w:type="dxa"/>
          </w:tcPr>
          <w:p w:rsidR="00196387" w:rsidRPr="00901556" w:rsidRDefault="00196387" w:rsidP="007F228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ШМО </w:t>
            </w:r>
          </w:p>
          <w:p w:rsidR="00196387" w:rsidRPr="00901556" w:rsidRDefault="00196387" w:rsidP="007F228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196387" w:rsidRPr="00901556" w:rsidRDefault="00196387" w:rsidP="007F228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>От «____» __________ 2014 г</w:t>
            </w:r>
          </w:p>
          <w:p w:rsidR="00196387" w:rsidRPr="00901556" w:rsidRDefault="00196387" w:rsidP="007F228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87" w:rsidRPr="00901556" w:rsidRDefault="00196387" w:rsidP="007F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6387" w:rsidRPr="00901556" w:rsidRDefault="00196387" w:rsidP="007F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>Согласовано: замдиректора по УВР Гаврилова И.В.</w:t>
            </w:r>
          </w:p>
          <w:p w:rsidR="00196387" w:rsidRPr="00901556" w:rsidRDefault="00196387" w:rsidP="007F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>«____» ___________ 2014 год</w:t>
            </w:r>
          </w:p>
        </w:tc>
        <w:tc>
          <w:tcPr>
            <w:tcW w:w="3191" w:type="dxa"/>
          </w:tcPr>
          <w:p w:rsidR="00196387" w:rsidRPr="00901556" w:rsidRDefault="00196387" w:rsidP="007F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96387" w:rsidRPr="00901556" w:rsidRDefault="00196387" w:rsidP="007F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196387" w:rsidRPr="00901556" w:rsidRDefault="00196387" w:rsidP="007F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>Никитина А.Г.</w:t>
            </w:r>
          </w:p>
          <w:p w:rsidR="00196387" w:rsidRPr="00901556" w:rsidRDefault="00196387" w:rsidP="007F2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5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</w:tbl>
    <w:p w:rsidR="008D5F1F" w:rsidRPr="008D5F1F" w:rsidRDefault="008D5F1F" w:rsidP="008D5F1F">
      <w:pPr>
        <w:spacing w:after="0"/>
        <w:rPr>
          <w:rFonts w:ascii="Times New Roman" w:hAnsi="Times New Roman"/>
          <w:sz w:val="24"/>
          <w:szCs w:val="24"/>
        </w:rPr>
      </w:pPr>
    </w:p>
    <w:p w:rsidR="008D5F1F" w:rsidRPr="008D5F1F" w:rsidRDefault="008D5F1F" w:rsidP="008D5F1F">
      <w:pPr>
        <w:spacing w:after="0"/>
        <w:rPr>
          <w:rFonts w:ascii="Times New Roman" w:hAnsi="Times New Roman"/>
          <w:sz w:val="24"/>
          <w:szCs w:val="24"/>
        </w:rPr>
      </w:pPr>
    </w:p>
    <w:p w:rsidR="008D5F1F" w:rsidRPr="008D5F1F" w:rsidRDefault="008D5F1F" w:rsidP="008D5F1F">
      <w:pPr>
        <w:spacing w:after="0"/>
        <w:rPr>
          <w:rFonts w:ascii="Times New Roman" w:hAnsi="Times New Roman"/>
          <w:sz w:val="24"/>
          <w:szCs w:val="24"/>
        </w:rPr>
      </w:pPr>
    </w:p>
    <w:p w:rsidR="008D5F1F" w:rsidRPr="008D5F1F" w:rsidRDefault="008D5F1F" w:rsidP="008D5F1F">
      <w:pPr>
        <w:spacing w:after="0"/>
        <w:rPr>
          <w:rFonts w:ascii="Times New Roman" w:hAnsi="Times New Roman"/>
          <w:sz w:val="24"/>
          <w:szCs w:val="24"/>
        </w:rPr>
      </w:pPr>
    </w:p>
    <w:p w:rsidR="008D5F1F" w:rsidRPr="008D5F1F" w:rsidRDefault="008D5F1F" w:rsidP="008D5F1F">
      <w:pPr>
        <w:spacing w:after="0"/>
        <w:rPr>
          <w:rFonts w:ascii="Times New Roman" w:hAnsi="Times New Roman"/>
          <w:sz w:val="24"/>
          <w:szCs w:val="24"/>
        </w:rPr>
      </w:pPr>
    </w:p>
    <w:p w:rsidR="008D5F1F" w:rsidRPr="008D5F1F" w:rsidRDefault="008D5F1F" w:rsidP="008D5F1F">
      <w:pPr>
        <w:spacing w:after="0"/>
        <w:rPr>
          <w:rFonts w:ascii="Times New Roman" w:hAnsi="Times New Roman"/>
          <w:sz w:val="24"/>
          <w:szCs w:val="24"/>
        </w:rPr>
      </w:pPr>
    </w:p>
    <w:p w:rsidR="00196387" w:rsidRDefault="008D5F1F" w:rsidP="008D5F1F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1B5890">
        <w:rPr>
          <w:rFonts w:ascii="Times New Roman" w:hAnsi="Times New Roman"/>
          <w:b/>
          <w:sz w:val="36"/>
          <w:szCs w:val="24"/>
        </w:rPr>
        <w:t xml:space="preserve">Рабочая  программа </w:t>
      </w:r>
    </w:p>
    <w:p w:rsidR="00196387" w:rsidRPr="00FD7A20" w:rsidRDefault="008D5F1F" w:rsidP="0019638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B5890">
        <w:rPr>
          <w:rFonts w:ascii="Times New Roman" w:hAnsi="Times New Roman"/>
          <w:b/>
          <w:sz w:val="36"/>
          <w:szCs w:val="24"/>
        </w:rPr>
        <w:t xml:space="preserve">  </w:t>
      </w:r>
      <w:r w:rsidR="00196387" w:rsidRPr="00FD7A20">
        <w:rPr>
          <w:rFonts w:ascii="Times New Roman" w:hAnsi="Times New Roman"/>
          <w:b/>
          <w:sz w:val="28"/>
          <w:szCs w:val="24"/>
        </w:rPr>
        <w:t xml:space="preserve">учителя музыки </w:t>
      </w:r>
    </w:p>
    <w:p w:rsidR="008D5F1F" w:rsidRPr="00196387" w:rsidRDefault="008D5F1F" w:rsidP="00196387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1B5890">
        <w:rPr>
          <w:rFonts w:ascii="Times New Roman" w:hAnsi="Times New Roman"/>
          <w:b/>
          <w:sz w:val="36"/>
          <w:szCs w:val="24"/>
        </w:rPr>
        <w:t xml:space="preserve"> </w:t>
      </w:r>
      <w:r w:rsidR="003D3F3B">
        <w:rPr>
          <w:rFonts w:ascii="Times New Roman" w:hAnsi="Times New Roman"/>
          <w:b/>
          <w:sz w:val="28"/>
          <w:szCs w:val="24"/>
        </w:rPr>
        <w:t>Максимовой Веры Михайловны</w:t>
      </w:r>
    </w:p>
    <w:p w:rsidR="008D5F1F" w:rsidRPr="00FD7A20" w:rsidRDefault="008D5F1F" w:rsidP="008D5F1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D7A20">
        <w:rPr>
          <w:rFonts w:ascii="Times New Roman" w:hAnsi="Times New Roman"/>
          <w:b/>
          <w:sz w:val="28"/>
          <w:szCs w:val="24"/>
        </w:rPr>
        <w:t>по учебному предмету «Музыка»</w:t>
      </w:r>
    </w:p>
    <w:p w:rsidR="00212DAB" w:rsidRDefault="00212DAB" w:rsidP="00212D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D3F3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12DAB" w:rsidRDefault="00212DAB" w:rsidP="00212D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DAB" w:rsidRDefault="00212DAB" w:rsidP="00212D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DAB" w:rsidRDefault="00212DAB" w:rsidP="00212D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DAB" w:rsidRDefault="00212DAB" w:rsidP="00212D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387" w:rsidRPr="00212DAB" w:rsidRDefault="00196387" w:rsidP="00212D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4"/>
        </w:rPr>
        <w:t xml:space="preserve">  </w:t>
      </w:r>
      <w:r w:rsidR="008D5F1F" w:rsidRPr="00FD7A20">
        <w:rPr>
          <w:rFonts w:ascii="Times New Roman" w:hAnsi="Times New Roman"/>
          <w:b/>
          <w:sz w:val="32"/>
          <w:szCs w:val="24"/>
        </w:rPr>
        <w:t>201</w:t>
      </w:r>
      <w:r w:rsidR="00FB56E7">
        <w:rPr>
          <w:rFonts w:ascii="Times New Roman" w:hAnsi="Times New Roman"/>
          <w:b/>
          <w:sz w:val="32"/>
          <w:szCs w:val="24"/>
        </w:rPr>
        <w:t>4</w:t>
      </w:r>
      <w:r w:rsidR="008D5F1F" w:rsidRPr="00FD7A20">
        <w:rPr>
          <w:rFonts w:ascii="Times New Roman" w:hAnsi="Times New Roman"/>
          <w:b/>
          <w:sz w:val="32"/>
          <w:szCs w:val="24"/>
        </w:rPr>
        <w:t xml:space="preserve"> – 201</w:t>
      </w:r>
      <w:r w:rsidR="00FB56E7">
        <w:rPr>
          <w:rFonts w:ascii="Times New Roman" w:hAnsi="Times New Roman"/>
          <w:b/>
          <w:sz w:val="32"/>
          <w:szCs w:val="24"/>
        </w:rPr>
        <w:t>5</w:t>
      </w:r>
      <w:r w:rsidR="008D5F1F" w:rsidRPr="00FD7A20">
        <w:rPr>
          <w:rFonts w:ascii="Times New Roman" w:hAnsi="Times New Roman"/>
          <w:sz w:val="32"/>
          <w:szCs w:val="24"/>
        </w:rPr>
        <w:t xml:space="preserve"> </w:t>
      </w:r>
      <w:r w:rsidR="008D5F1F" w:rsidRPr="00FD7A20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A2318E" w:rsidRPr="00196387" w:rsidRDefault="00EC661D" w:rsidP="00EC661D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 xml:space="preserve">  </w:t>
      </w:r>
      <w:r w:rsidR="00196387">
        <w:rPr>
          <w:rFonts w:ascii="Times New Roman" w:hAnsi="Times New Roman"/>
          <w:b/>
          <w:sz w:val="32"/>
          <w:szCs w:val="24"/>
        </w:rPr>
        <w:t xml:space="preserve">                                   </w:t>
      </w:r>
      <w:r w:rsidR="00212DAB">
        <w:rPr>
          <w:rFonts w:ascii="Times New Roman" w:hAnsi="Times New Roman"/>
          <w:b/>
          <w:sz w:val="32"/>
          <w:szCs w:val="24"/>
        </w:rPr>
        <w:t xml:space="preserve">                                 </w:t>
      </w:r>
      <w:r w:rsidR="00196387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1. </w:t>
      </w:r>
      <w:r w:rsidR="00A2318E" w:rsidRPr="00E2267F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1714C" w:rsidRPr="00A1714C" w:rsidRDefault="00A1714C" w:rsidP="00A1714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A1714C">
        <w:rPr>
          <w:rFonts w:ascii="Times New Roman" w:hAnsi="Times New Roman"/>
          <w:sz w:val="24"/>
          <w:szCs w:val="24"/>
        </w:rPr>
        <w:t xml:space="preserve">Рабочая программа учебного предмета «Музыка» составлена в соответствии с   требованиями Федерального государственного образовательного стандарта начального общего образования, </w:t>
      </w:r>
      <w:r w:rsidR="00362FF9">
        <w:rPr>
          <w:rFonts w:ascii="Times New Roman" w:hAnsi="Times New Roman"/>
          <w:sz w:val="24"/>
          <w:szCs w:val="24"/>
        </w:rPr>
        <w:t xml:space="preserve">и авторской программы </w:t>
      </w:r>
      <w:r w:rsidR="00362FF9" w:rsidRPr="00A2318E">
        <w:rPr>
          <w:rFonts w:ascii="Times New Roman" w:hAnsi="Times New Roman"/>
          <w:sz w:val="24"/>
          <w:szCs w:val="24"/>
        </w:rPr>
        <w:t>В. О. Усачева, Л. В. Школяр, В.А. Школяр</w:t>
      </w:r>
      <w:r w:rsidR="00362FF9">
        <w:rPr>
          <w:rFonts w:ascii="Times New Roman" w:hAnsi="Times New Roman"/>
          <w:sz w:val="24"/>
          <w:szCs w:val="24"/>
        </w:rPr>
        <w:t xml:space="preserve"> «Музыка»</w:t>
      </w:r>
      <w:r w:rsidR="00196387">
        <w:rPr>
          <w:rFonts w:ascii="Times New Roman" w:hAnsi="Times New Roman"/>
          <w:sz w:val="24"/>
          <w:szCs w:val="24"/>
        </w:rPr>
        <w:t xml:space="preserve"> (</w:t>
      </w:r>
      <w:r w:rsidR="00196387" w:rsidRPr="00A2318E">
        <w:rPr>
          <w:rFonts w:ascii="Times New Roman" w:hAnsi="Times New Roman"/>
          <w:sz w:val="24"/>
          <w:szCs w:val="24"/>
        </w:rPr>
        <w:t>«Начальная школа XXI века»</w:t>
      </w:r>
      <w:r w:rsidR="00196387">
        <w:rPr>
          <w:rFonts w:ascii="Times New Roman" w:hAnsi="Times New Roman"/>
          <w:sz w:val="24"/>
          <w:szCs w:val="24"/>
        </w:rPr>
        <w:t xml:space="preserve">) </w:t>
      </w:r>
      <w:r w:rsidR="00362FF9">
        <w:rPr>
          <w:rFonts w:ascii="Times New Roman" w:hAnsi="Times New Roman"/>
          <w:sz w:val="24"/>
          <w:szCs w:val="24"/>
        </w:rPr>
        <w:t xml:space="preserve">с учётом </w:t>
      </w:r>
      <w:proofErr w:type="spellStart"/>
      <w:r w:rsidR="00362FF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362F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62FF9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362FF9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A2318E" w:rsidRPr="00A2318E" w:rsidRDefault="00A2318E" w:rsidP="00362FF9">
      <w:pPr>
        <w:tabs>
          <w:tab w:val="left" w:pos="18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318E">
        <w:rPr>
          <w:rFonts w:ascii="Times New Roman" w:hAnsi="Times New Roman"/>
          <w:sz w:val="24"/>
          <w:szCs w:val="24"/>
        </w:rPr>
        <w:t xml:space="preserve">Данная рабочая программа по музыке разработана для обучения </w:t>
      </w:r>
      <w:r w:rsidR="00196387">
        <w:rPr>
          <w:rFonts w:ascii="Times New Roman" w:hAnsi="Times New Roman"/>
          <w:sz w:val="24"/>
          <w:szCs w:val="24"/>
        </w:rPr>
        <w:t>в</w:t>
      </w:r>
      <w:r w:rsidR="00EC661D">
        <w:rPr>
          <w:rFonts w:ascii="Times New Roman" w:hAnsi="Times New Roman"/>
          <w:sz w:val="24"/>
          <w:szCs w:val="24"/>
        </w:rPr>
        <w:t xml:space="preserve"> </w:t>
      </w:r>
      <w:r w:rsidR="00212D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EC661D">
        <w:rPr>
          <w:rFonts w:ascii="Times New Roman" w:hAnsi="Times New Roman"/>
          <w:sz w:val="24"/>
          <w:szCs w:val="24"/>
        </w:rPr>
        <w:t>е</w:t>
      </w:r>
      <w:r w:rsidRPr="00A2318E">
        <w:rPr>
          <w:rFonts w:ascii="Times New Roman" w:hAnsi="Times New Roman"/>
          <w:sz w:val="24"/>
          <w:szCs w:val="24"/>
        </w:rPr>
        <w:t xml:space="preserve">  и составлена на основе примерной программы начального общего образования Министерства образования РФ, программы «Музыка» авторы В. О. Усачева, Л. В. Школя</w:t>
      </w:r>
      <w:r w:rsidR="00EC661D">
        <w:rPr>
          <w:rFonts w:ascii="Times New Roman" w:hAnsi="Times New Roman"/>
          <w:sz w:val="24"/>
          <w:szCs w:val="24"/>
        </w:rPr>
        <w:t xml:space="preserve">р, В.А. Школяр, которая создана </w:t>
      </w:r>
      <w:r w:rsidR="00196387" w:rsidRPr="00A2318E">
        <w:rPr>
          <w:rFonts w:ascii="Times New Roman" w:hAnsi="Times New Roman"/>
          <w:sz w:val="24"/>
          <w:szCs w:val="24"/>
        </w:rPr>
        <w:t xml:space="preserve">на основе концепции «Начальная школа XXI века» </w:t>
      </w:r>
      <w:r w:rsidRPr="00A2318E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стандарта начального общего образования серии «Стандарты второго поколения»</w:t>
      </w:r>
      <w:r>
        <w:rPr>
          <w:rFonts w:ascii="Times New Roman" w:hAnsi="Times New Roman"/>
          <w:sz w:val="24"/>
          <w:szCs w:val="24"/>
        </w:rPr>
        <w:t>.</w:t>
      </w:r>
    </w:p>
    <w:p w:rsidR="00A2318E" w:rsidRDefault="00A2318E" w:rsidP="00A2318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B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="00E2267F">
        <w:rPr>
          <w:rFonts w:ascii="Times New Roman" w:hAnsi="Times New Roman"/>
          <w:bCs/>
          <w:sz w:val="24"/>
          <w:szCs w:val="24"/>
        </w:rPr>
        <w:t>уроков музыки</w:t>
      </w:r>
      <w:r w:rsidRPr="001274B9">
        <w:rPr>
          <w:rFonts w:ascii="Times New Roman" w:hAnsi="Times New Roman"/>
          <w:bCs/>
          <w:sz w:val="24"/>
          <w:szCs w:val="24"/>
        </w:rPr>
        <w:t xml:space="preserve">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1274B9">
        <w:rPr>
          <w:rFonts w:ascii="Times New Roman" w:hAnsi="Times New Roman"/>
          <w:sz w:val="24"/>
          <w:szCs w:val="24"/>
        </w:rPr>
        <w:t>   форм и жанров художественных стилей и направлений.</w:t>
      </w:r>
    </w:p>
    <w:p w:rsidR="002A31D5" w:rsidRPr="001274B9" w:rsidRDefault="002A31D5" w:rsidP="00A2318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D5">
        <w:rPr>
          <w:rFonts w:ascii="Times New Roman" w:hAnsi="Times New Roman"/>
          <w:b/>
          <w:color w:val="170E02"/>
          <w:sz w:val="24"/>
          <w:szCs w:val="24"/>
          <w:u w:val="single"/>
        </w:rPr>
        <w:t>Задача</w:t>
      </w:r>
      <w:r w:rsidRPr="00E767B4"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Pr="00FA678E">
        <w:rPr>
          <w:rFonts w:ascii="Times New Roman" w:hAnsi="Times New Roman"/>
          <w:color w:val="170E02"/>
          <w:sz w:val="24"/>
          <w:szCs w:val="24"/>
        </w:rPr>
        <w:t>– ввести учащихся в мир большого музыкального искусства, на</w:t>
      </w:r>
      <w:r w:rsidRPr="00FA678E">
        <w:rPr>
          <w:rFonts w:ascii="Times New Roman" w:hAnsi="Times New Roman"/>
          <w:color w:val="170E02"/>
          <w:sz w:val="24"/>
          <w:szCs w:val="24"/>
        </w:rPr>
        <w:t>у</w:t>
      </w:r>
      <w:r w:rsidRPr="00FA678E">
        <w:rPr>
          <w:rFonts w:ascii="Times New Roman" w:hAnsi="Times New Roman"/>
          <w:color w:val="170E02"/>
          <w:sz w:val="24"/>
          <w:szCs w:val="24"/>
        </w:rPr>
        <w:t>чить их любить и понимать музыку во всём богатстве её форм и жанров, воспитать в уч</w:t>
      </w:r>
      <w:r w:rsidRPr="00FA678E">
        <w:rPr>
          <w:rFonts w:ascii="Times New Roman" w:hAnsi="Times New Roman"/>
          <w:color w:val="170E02"/>
          <w:sz w:val="24"/>
          <w:szCs w:val="24"/>
        </w:rPr>
        <w:t>а</w:t>
      </w:r>
      <w:r w:rsidRPr="00FA678E">
        <w:rPr>
          <w:rFonts w:ascii="Times New Roman" w:hAnsi="Times New Roman"/>
          <w:color w:val="170E02"/>
          <w:sz w:val="24"/>
          <w:szCs w:val="24"/>
        </w:rPr>
        <w:t>щихся музыкальную культуру как часть всей их духовной культуры.</w:t>
      </w:r>
    </w:p>
    <w:p w:rsidR="00A2318E" w:rsidRPr="001274B9" w:rsidRDefault="00A2318E" w:rsidP="00A2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74B9">
        <w:rPr>
          <w:rFonts w:ascii="Times New Roman" w:hAnsi="Times New Roman"/>
          <w:b/>
          <w:sz w:val="24"/>
          <w:szCs w:val="24"/>
        </w:rPr>
        <w:t>Основные задачи уроков музык</w:t>
      </w:r>
      <w:r w:rsidR="00E2267F">
        <w:rPr>
          <w:rFonts w:ascii="Times New Roman" w:hAnsi="Times New Roman"/>
          <w:b/>
          <w:sz w:val="24"/>
          <w:szCs w:val="24"/>
        </w:rPr>
        <w:t>и</w:t>
      </w:r>
      <w:r w:rsidRPr="001274B9">
        <w:rPr>
          <w:rFonts w:ascii="Times New Roman" w:hAnsi="Times New Roman"/>
          <w:b/>
          <w:sz w:val="24"/>
          <w:szCs w:val="24"/>
        </w:rPr>
        <w:t xml:space="preserve">: </w:t>
      </w:r>
    </w:p>
    <w:p w:rsidR="00A2318E" w:rsidRPr="001274B9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B9">
        <w:rPr>
          <w:rFonts w:ascii="Times New Roman" w:hAnsi="Times New Roman"/>
          <w:sz w:val="24"/>
          <w:szCs w:val="24"/>
        </w:rPr>
        <w:t>Раскрытие природы музыкального искусства как результата творческой деятельности человека</w:t>
      </w:r>
      <w:r>
        <w:rPr>
          <w:rFonts w:ascii="Times New Roman" w:hAnsi="Times New Roman"/>
          <w:sz w:val="24"/>
          <w:szCs w:val="24"/>
        </w:rPr>
        <w:t>- творца</w:t>
      </w:r>
      <w:r w:rsidRPr="001274B9">
        <w:rPr>
          <w:rFonts w:ascii="Times New Roman" w:hAnsi="Times New Roman"/>
          <w:sz w:val="24"/>
          <w:szCs w:val="24"/>
        </w:rPr>
        <w:t>.</w:t>
      </w:r>
    </w:p>
    <w:p w:rsidR="00A2318E" w:rsidRPr="001274B9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B9">
        <w:rPr>
          <w:rFonts w:ascii="Times New Roman" w:hAnsi="Times New Roman"/>
          <w:sz w:val="24"/>
          <w:szCs w:val="24"/>
        </w:rPr>
        <w:t>Формирования у учащихся эмоционально-ценностного отношения к музыке.</w:t>
      </w:r>
    </w:p>
    <w:p w:rsidR="00A2318E" w:rsidRPr="001274B9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B9">
        <w:rPr>
          <w:rFonts w:ascii="Times New Roman" w:hAnsi="Times New Roman"/>
          <w:sz w:val="24"/>
          <w:szCs w:val="24"/>
        </w:rPr>
        <w:t>Воспитание устойчивого инт</w:t>
      </w:r>
      <w:r>
        <w:rPr>
          <w:rFonts w:ascii="Times New Roman" w:hAnsi="Times New Roman"/>
          <w:sz w:val="24"/>
          <w:szCs w:val="24"/>
        </w:rPr>
        <w:t xml:space="preserve">ереса к деятельности музыканта - </w:t>
      </w:r>
      <w:r w:rsidRPr="001274B9">
        <w:rPr>
          <w:rFonts w:ascii="Times New Roman" w:hAnsi="Times New Roman"/>
          <w:sz w:val="24"/>
          <w:szCs w:val="24"/>
        </w:rPr>
        <w:t>человека, сочиняющего, исполняющего и слушающего музыку</w:t>
      </w:r>
    </w:p>
    <w:p w:rsidR="00A2318E" w:rsidRPr="001274B9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B9">
        <w:rPr>
          <w:rFonts w:ascii="Times New Roman" w:hAnsi="Times New Roman"/>
          <w:sz w:val="24"/>
          <w:szCs w:val="24"/>
        </w:rPr>
        <w:t>Развитие музыкального восприятия как творческого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4B9">
        <w:rPr>
          <w:rFonts w:ascii="Times New Roman" w:hAnsi="Times New Roman"/>
          <w:sz w:val="24"/>
          <w:szCs w:val="24"/>
        </w:rPr>
        <w:t>- основы приобщения к искусству.</w:t>
      </w:r>
    </w:p>
    <w:p w:rsidR="00A2318E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B9">
        <w:rPr>
          <w:rFonts w:ascii="Times New Roman" w:hAnsi="Times New Roman"/>
          <w:sz w:val="24"/>
          <w:szCs w:val="24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A2318E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:rsidR="00A2318E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музыкальных произведений и знаний о музыке.</w:t>
      </w:r>
    </w:p>
    <w:p w:rsidR="00A2318E" w:rsidRDefault="00A2318E" w:rsidP="00A231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 – творческой деятельности: пении, слушании музыки, игре на элементарных музыкальных инструментах, музыкально – пластическом движении и импровизации.</w:t>
      </w:r>
    </w:p>
    <w:p w:rsidR="00A2318E" w:rsidRPr="00A2318E" w:rsidRDefault="00006186" w:rsidP="00006186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2.</w:t>
      </w:r>
      <w:r w:rsidR="00A2318E" w:rsidRPr="00A2318E">
        <w:rPr>
          <w:b/>
        </w:rPr>
        <w:t>Общая х</w:t>
      </w:r>
      <w:r w:rsidR="00F167FE">
        <w:rPr>
          <w:b/>
        </w:rPr>
        <w:t>арактеристика учебного предмета</w:t>
      </w:r>
    </w:p>
    <w:p w:rsidR="00A2318E" w:rsidRDefault="00A2318E" w:rsidP="00A2318E">
      <w:pPr>
        <w:pStyle w:val="a3"/>
        <w:spacing w:before="0" w:beforeAutospacing="0" w:after="0" w:afterAutospacing="0"/>
        <w:jc w:val="both"/>
      </w:pPr>
      <w:r>
        <w:t>Курс «Музыка» (</w:t>
      </w:r>
      <w:r w:rsidRPr="00CA49EE">
        <w:t>авторы Усачева В.О., Школяр Л.В., Школяр В.А.) реализует идею самоценности музыкального искусства как человеческого творения, помогающего ребенку познавать мир и самого себя в этом мире. 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</w:t>
      </w:r>
      <w:r w:rsidR="007C776A">
        <w:t xml:space="preserve"> </w:t>
      </w:r>
      <w:r w:rsidRPr="00CA49EE">
        <w:t xml:space="preserve">При отборе музыкального материала учитывался принцип «независимости» той или иной </w:t>
      </w:r>
      <w:r w:rsidRPr="00CA49EE">
        <w:lastRenderedPageBreak/>
        <w:t xml:space="preserve">музыка для данного возраста. 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– та музыка, которая может вызвать ответное чувство в душе </w:t>
      </w:r>
      <w:r w:rsidR="00EC661D">
        <w:t>ребенка.</w:t>
      </w:r>
    </w:p>
    <w:p w:rsidR="007C776A" w:rsidRPr="003A316E" w:rsidRDefault="00006186" w:rsidP="0000618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C776A" w:rsidRPr="003A316E">
        <w:rPr>
          <w:rFonts w:ascii="Times New Roman" w:hAnsi="Times New Roman"/>
          <w:b/>
          <w:sz w:val="24"/>
          <w:szCs w:val="24"/>
        </w:rPr>
        <w:t xml:space="preserve">Описание места учебного </w:t>
      </w:r>
      <w:r w:rsidR="00A2636D">
        <w:rPr>
          <w:rFonts w:ascii="Times New Roman" w:hAnsi="Times New Roman"/>
          <w:b/>
          <w:sz w:val="24"/>
          <w:szCs w:val="24"/>
        </w:rPr>
        <w:t>предмета</w:t>
      </w:r>
      <w:r w:rsidR="00F167FE" w:rsidRPr="003A316E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212DAB" w:rsidRPr="00FA678E" w:rsidRDefault="00212DAB" w:rsidP="00212DAB">
      <w:pPr>
        <w:spacing w:after="0" w:line="240" w:lineRule="auto"/>
        <w:ind w:firstLine="360"/>
        <w:jc w:val="both"/>
        <w:rPr>
          <w:rFonts w:ascii="Times New Roman" w:hAnsi="Times New Roman"/>
          <w:kern w:val="32"/>
          <w:sz w:val="24"/>
          <w:szCs w:val="24"/>
        </w:rPr>
      </w:pPr>
      <w:r w:rsidRPr="00FA678E">
        <w:rPr>
          <w:rFonts w:ascii="Times New Roman" w:hAnsi="Times New Roman"/>
          <w:kern w:val="32"/>
          <w:sz w:val="24"/>
          <w:szCs w:val="24"/>
        </w:rPr>
        <w:t xml:space="preserve">В соответствии с Учебным планом </w:t>
      </w:r>
      <w:r w:rsidRPr="00FA678E">
        <w:rPr>
          <w:rFonts w:ascii="Times New Roman" w:hAnsi="Times New Roman"/>
          <w:sz w:val="24"/>
          <w:szCs w:val="24"/>
        </w:rPr>
        <w:t>предметная область «Искусство» включает</w:t>
      </w:r>
      <w:r w:rsidRPr="00FA678E">
        <w:rPr>
          <w:rFonts w:ascii="Times New Roman" w:hAnsi="Times New Roman"/>
          <w:kern w:val="32"/>
          <w:sz w:val="24"/>
          <w:szCs w:val="24"/>
        </w:rPr>
        <w:t xml:space="preserve"> уче</w:t>
      </w:r>
      <w:r w:rsidRPr="00FA678E">
        <w:rPr>
          <w:rFonts w:ascii="Times New Roman" w:hAnsi="Times New Roman"/>
          <w:kern w:val="32"/>
          <w:sz w:val="24"/>
          <w:szCs w:val="24"/>
        </w:rPr>
        <w:t>б</w:t>
      </w:r>
      <w:r w:rsidRPr="00FA678E">
        <w:rPr>
          <w:rFonts w:ascii="Times New Roman" w:hAnsi="Times New Roman"/>
          <w:kern w:val="32"/>
          <w:sz w:val="24"/>
          <w:szCs w:val="24"/>
        </w:rPr>
        <w:t>ный предмет «Музыка»</w:t>
      </w:r>
      <w:r w:rsidRPr="00FA678E">
        <w:rPr>
          <w:rFonts w:ascii="Times New Roman" w:hAnsi="Times New Roman"/>
          <w:sz w:val="24"/>
          <w:szCs w:val="24"/>
        </w:rPr>
        <w:t xml:space="preserve">, на изучение которого </w:t>
      </w:r>
      <w:r w:rsidRPr="00FA678E">
        <w:rPr>
          <w:rFonts w:ascii="Times New Roman" w:hAnsi="Times New Roman"/>
          <w:kern w:val="32"/>
          <w:sz w:val="24"/>
          <w:szCs w:val="24"/>
        </w:rPr>
        <w:t xml:space="preserve">в </w:t>
      </w:r>
      <w:r>
        <w:rPr>
          <w:rFonts w:ascii="Times New Roman" w:hAnsi="Times New Roman"/>
          <w:kern w:val="32"/>
          <w:sz w:val="24"/>
          <w:szCs w:val="24"/>
        </w:rPr>
        <w:t xml:space="preserve">4 </w:t>
      </w:r>
      <w:r w:rsidRPr="00FA678E">
        <w:rPr>
          <w:rFonts w:ascii="Times New Roman" w:hAnsi="Times New Roman"/>
          <w:kern w:val="32"/>
          <w:sz w:val="24"/>
          <w:szCs w:val="24"/>
        </w:rPr>
        <w:t>классе отводится 1час в неделю, 3</w:t>
      </w:r>
      <w:r>
        <w:rPr>
          <w:rFonts w:ascii="Times New Roman" w:hAnsi="Times New Roman"/>
          <w:kern w:val="32"/>
          <w:sz w:val="24"/>
          <w:szCs w:val="24"/>
        </w:rPr>
        <w:t>4</w:t>
      </w:r>
      <w:r w:rsidRPr="00FA678E">
        <w:rPr>
          <w:rFonts w:ascii="Times New Roman" w:hAnsi="Times New Roman"/>
          <w:kern w:val="32"/>
          <w:sz w:val="24"/>
          <w:szCs w:val="24"/>
        </w:rPr>
        <w:t xml:space="preserve"> часа в год.</w:t>
      </w:r>
    </w:p>
    <w:p w:rsidR="007C776A" w:rsidRPr="003A316E" w:rsidRDefault="00006186" w:rsidP="0000618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C776A" w:rsidRPr="003A316E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курса «Музыка»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В основе учебников лежит 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7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деятельностный подход, который </w:t>
      </w:r>
      <w:r w:rsidRPr="007C776A">
        <w:rPr>
          <w:rFonts w:ascii="Times New Roman" w:hAnsi="Times New Roman"/>
          <w:sz w:val="24"/>
          <w:szCs w:val="24"/>
        </w:rPr>
        <w:t>предполагает формирование и развитие определ</w:t>
      </w:r>
      <w:r>
        <w:rPr>
          <w:rFonts w:ascii="Times New Roman" w:hAnsi="Times New Roman"/>
          <w:sz w:val="24"/>
          <w:szCs w:val="24"/>
        </w:rPr>
        <w:t>енных качеств личности, что со</w:t>
      </w:r>
      <w:r w:rsidRPr="007C776A">
        <w:rPr>
          <w:rFonts w:ascii="Times New Roman" w:hAnsi="Times New Roman"/>
          <w:sz w:val="24"/>
          <w:szCs w:val="24"/>
        </w:rPr>
        <w:t>ответствует требованиям, предъявляемым к общему содержанию предмет</w:t>
      </w:r>
      <w:r>
        <w:rPr>
          <w:rFonts w:ascii="Times New Roman" w:hAnsi="Times New Roman"/>
          <w:sz w:val="24"/>
          <w:szCs w:val="24"/>
        </w:rPr>
        <w:t xml:space="preserve">а «Музыка». </w:t>
      </w:r>
      <w:r w:rsidRPr="007C776A">
        <w:rPr>
          <w:rFonts w:ascii="Times New Roman" w:hAnsi="Times New Roman"/>
          <w:sz w:val="24"/>
          <w:szCs w:val="24"/>
        </w:rPr>
        <w:t>Основными видами учебной деятельности школьников являются: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Слушание музыки. Опыт эмоциональн</w:t>
      </w:r>
      <w:r>
        <w:rPr>
          <w:rFonts w:ascii="Times New Roman" w:hAnsi="Times New Roman"/>
          <w:sz w:val="24"/>
          <w:szCs w:val="24"/>
        </w:rPr>
        <w:t xml:space="preserve">о-образного восприятия музыки, </w:t>
      </w:r>
      <w:r w:rsidRPr="007C776A">
        <w:rPr>
          <w:rFonts w:ascii="Times New Roman" w:hAnsi="Times New Roman"/>
          <w:sz w:val="24"/>
          <w:szCs w:val="24"/>
        </w:rPr>
        <w:t xml:space="preserve">различной по содержанию, характеру и средствам музыкальной выразительности. 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Обогащение музыкально слуховых представлен</w:t>
      </w:r>
      <w:r>
        <w:rPr>
          <w:rFonts w:ascii="Times New Roman" w:hAnsi="Times New Roman"/>
          <w:sz w:val="24"/>
          <w:szCs w:val="24"/>
        </w:rPr>
        <w:t>ий об интонационной природе му</w:t>
      </w:r>
      <w:r w:rsidRPr="007C776A">
        <w:rPr>
          <w:rFonts w:ascii="Times New Roman" w:hAnsi="Times New Roman"/>
          <w:sz w:val="24"/>
          <w:szCs w:val="24"/>
        </w:rPr>
        <w:t>зыки во всём многообразии её видов, жанров и форм.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Пение. Самовыражение ребёнка в пени</w:t>
      </w:r>
      <w:r>
        <w:rPr>
          <w:rFonts w:ascii="Times New Roman" w:hAnsi="Times New Roman"/>
          <w:sz w:val="24"/>
          <w:szCs w:val="24"/>
        </w:rPr>
        <w:t>и. Воплощение музыкальных обра</w:t>
      </w:r>
      <w:r w:rsidRPr="007C776A">
        <w:rPr>
          <w:rFonts w:ascii="Times New Roman" w:hAnsi="Times New Roman"/>
          <w:sz w:val="24"/>
          <w:szCs w:val="24"/>
        </w:rPr>
        <w:t>зов при разучивании и исполнении произведений. Освоение вокально</w:t>
      </w:r>
      <w:r>
        <w:rPr>
          <w:rFonts w:ascii="Times New Roman" w:hAnsi="Times New Roman"/>
          <w:sz w:val="24"/>
          <w:szCs w:val="24"/>
        </w:rPr>
        <w:t xml:space="preserve">-хоровых </w:t>
      </w:r>
      <w:r w:rsidRPr="007C776A">
        <w:rPr>
          <w:rFonts w:ascii="Times New Roman" w:hAnsi="Times New Roman"/>
          <w:sz w:val="24"/>
          <w:szCs w:val="24"/>
        </w:rPr>
        <w:t>умений и навыков для передачи музыкально-и</w:t>
      </w:r>
      <w:r>
        <w:rPr>
          <w:rFonts w:ascii="Times New Roman" w:hAnsi="Times New Roman"/>
          <w:sz w:val="24"/>
          <w:szCs w:val="24"/>
        </w:rPr>
        <w:t>сполнительского замысла, импро</w:t>
      </w:r>
      <w:r w:rsidRPr="007C776A">
        <w:rPr>
          <w:rFonts w:ascii="Times New Roman" w:hAnsi="Times New Roman"/>
          <w:sz w:val="24"/>
          <w:szCs w:val="24"/>
        </w:rPr>
        <w:t>визации.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Инструментальное музицирование. 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</w:t>
      </w:r>
      <w:r>
        <w:rPr>
          <w:rFonts w:ascii="Times New Roman" w:hAnsi="Times New Roman"/>
          <w:sz w:val="24"/>
          <w:szCs w:val="24"/>
        </w:rPr>
        <w:t xml:space="preserve"> творческой деятельности (сочи</w:t>
      </w:r>
      <w:r w:rsidRPr="007C776A">
        <w:rPr>
          <w:rFonts w:ascii="Times New Roman" w:hAnsi="Times New Roman"/>
          <w:sz w:val="24"/>
          <w:szCs w:val="24"/>
        </w:rPr>
        <w:t>нение, импровизация).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Музыкально-пластическое движение. Общее представление о пластических средствах. выразительности. Индивидуал</w:t>
      </w:r>
      <w:r>
        <w:rPr>
          <w:rFonts w:ascii="Times New Roman" w:hAnsi="Times New Roman"/>
          <w:sz w:val="24"/>
          <w:szCs w:val="24"/>
        </w:rPr>
        <w:t>ьно-личностное выражение образ</w:t>
      </w:r>
      <w:r w:rsidRPr="007C776A">
        <w:rPr>
          <w:rFonts w:ascii="Times New Roman" w:hAnsi="Times New Roman"/>
          <w:sz w:val="24"/>
          <w:szCs w:val="24"/>
        </w:rPr>
        <w:t>ного содержания музыки через пластику. Колле</w:t>
      </w:r>
      <w:r>
        <w:rPr>
          <w:rFonts w:ascii="Times New Roman" w:hAnsi="Times New Roman"/>
          <w:sz w:val="24"/>
          <w:szCs w:val="24"/>
        </w:rPr>
        <w:t xml:space="preserve">ктивные формы деятельности при </w:t>
      </w:r>
      <w:r w:rsidRPr="007C776A">
        <w:rPr>
          <w:rFonts w:ascii="Times New Roman" w:hAnsi="Times New Roman"/>
          <w:sz w:val="24"/>
          <w:szCs w:val="24"/>
        </w:rPr>
        <w:t>создании музыкально-пластических композиций. Танцевальные импровизации.</w:t>
      </w:r>
    </w:p>
    <w:p w:rsid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Драматизация музыкальных произв</w:t>
      </w:r>
      <w:r>
        <w:rPr>
          <w:rFonts w:ascii="Times New Roman" w:hAnsi="Times New Roman"/>
          <w:sz w:val="24"/>
          <w:szCs w:val="24"/>
        </w:rPr>
        <w:t xml:space="preserve">едений. Театрализованные формы </w:t>
      </w:r>
      <w:r w:rsidRPr="007C776A">
        <w:rPr>
          <w:rFonts w:ascii="Times New Roman" w:hAnsi="Times New Roman"/>
          <w:sz w:val="24"/>
          <w:szCs w:val="24"/>
        </w:rPr>
        <w:t>музыкально-творческой деятельности. Музык</w:t>
      </w:r>
      <w:r>
        <w:rPr>
          <w:rFonts w:ascii="Times New Roman" w:hAnsi="Times New Roman"/>
          <w:sz w:val="24"/>
          <w:szCs w:val="24"/>
        </w:rPr>
        <w:t>альные игры, инсценирование пе</w:t>
      </w:r>
      <w:r w:rsidRPr="007C776A">
        <w:rPr>
          <w:rFonts w:ascii="Times New Roman" w:hAnsi="Times New Roman"/>
          <w:sz w:val="24"/>
          <w:szCs w:val="24"/>
        </w:rPr>
        <w:t>сен, танцев, игры-драматизации. Выражение об</w:t>
      </w:r>
      <w:r>
        <w:rPr>
          <w:rFonts w:ascii="Times New Roman" w:hAnsi="Times New Roman"/>
          <w:sz w:val="24"/>
          <w:szCs w:val="24"/>
        </w:rPr>
        <w:t xml:space="preserve">разного содержания музыкальных </w:t>
      </w:r>
      <w:r w:rsidRPr="007C776A">
        <w:rPr>
          <w:rFonts w:ascii="Times New Roman" w:hAnsi="Times New Roman"/>
          <w:sz w:val="24"/>
          <w:szCs w:val="24"/>
        </w:rPr>
        <w:t>произведений с помощью средств выразительности различных искусств.</w:t>
      </w:r>
    </w:p>
    <w:p w:rsidR="007C776A" w:rsidRPr="003A316E" w:rsidRDefault="00006186" w:rsidP="0000618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7C776A" w:rsidRPr="003A316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7C776A" w:rsidRPr="003A316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7C776A" w:rsidRPr="003A316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 «Музыка»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Изучение музыки позволяет достичь личностных, мет</w:t>
      </w:r>
      <w:r>
        <w:rPr>
          <w:rFonts w:ascii="Times New Roman" w:hAnsi="Times New Roman"/>
          <w:sz w:val="24"/>
          <w:szCs w:val="24"/>
        </w:rPr>
        <w:t xml:space="preserve">апредметных и </w:t>
      </w:r>
      <w:r w:rsidRPr="007C776A">
        <w:rPr>
          <w:rFonts w:ascii="Times New Roman" w:hAnsi="Times New Roman"/>
          <w:sz w:val="24"/>
          <w:szCs w:val="24"/>
        </w:rPr>
        <w:t>предметных результатов освоения учебного предмета.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76A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1. Формирование основ гражданской идентичност</w:t>
      </w:r>
      <w:r w:rsidR="00F167FE">
        <w:rPr>
          <w:rFonts w:ascii="Times New Roman" w:hAnsi="Times New Roman"/>
          <w:sz w:val="24"/>
          <w:szCs w:val="24"/>
        </w:rPr>
        <w:t>и, чувства гордости за свою Ро</w:t>
      </w:r>
      <w:r w:rsidRPr="007C776A">
        <w:rPr>
          <w:rFonts w:ascii="Times New Roman" w:hAnsi="Times New Roman"/>
          <w:sz w:val="24"/>
          <w:szCs w:val="24"/>
        </w:rPr>
        <w:t>дину, осознание своей этнической и национальной принадлежности.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2. Формирование основ национальных ценностей российского общества.</w:t>
      </w:r>
    </w:p>
    <w:p w:rsidR="007C776A" w:rsidRPr="007C776A" w:rsidRDefault="007C776A" w:rsidP="004A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3. Формирование целостного, социально ориенти</w:t>
      </w:r>
      <w:r w:rsidR="00F167FE">
        <w:rPr>
          <w:rFonts w:ascii="Times New Roman" w:hAnsi="Times New Roman"/>
          <w:sz w:val="24"/>
          <w:szCs w:val="24"/>
        </w:rPr>
        <w:t xml:space="preserve">рованного взгляда на мир в его </w:t>
      </w:r>
      <w:r w:rsidRPr="007C776A">
        <w:rPr>
          <w:rFonts w:ascii="Times New Roman" w:hAnsi="Times New Roman"/>
          <w:sz w:val="24"/>
          <w:szCs w:val="24"/>
        </w:rPr>
        <w:t>органичном единстве и разнообразии природы, народов, культур и религий.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4. Формирование уважительного отношения к истории и культуре других</w:t>
      </w:r>
      <w:r w:rsidR="00F167FE">
        <w:rPr>
          <w:rFonts w:ascii="Times New Roman" w:hAnsi="Times New Roman"/>
          <w:sz w:val="24"/>
          <w:szCs w:val="24"/>
        </w:rPr>
        <w:t xml:space="preserve"> наро</w:t>
      </w:r>
      <w:r w:rsidRPr="007C776A">
        <w:rPr>
          <w:rFonts w:ascii="Times New Roman" w:hAnsi="Times New Roman"/>
          <w:sz w:val="24"/>
          <w:szCs w:val="24"/>
        </w:rPr>
        <w:t>дов.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5. Развитие мотивов учебной деятельности и формирование личностного смысла учения.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6. Формирование эстетических потребностей, ценностей и чувств.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7. Развитие навыков сотрудничества со взр</w:t>
      </w:r>
      <w:r w:rsidR="00F167FE">
        <w:rPr>
          <w:rFonts w:ascii="Times New Roman" w:hAnsi="Times New Roman"/>
          <w:sz w:val="24"/>
          <w:szCs w:val="24"/>
        </w:rPr>
        <w:t xml:space="preserve">ослыми и сверстниками в разных </w:t>
      </w:r>
      <w:r w:rsidRPr="007C776A">
        <w:rPr>
          <w:rFonts w:ascii="Times New Roman" w:hAnsi="Times New Roman"/>
          <w:sz w:val="24"/>
          <w:szCs w:val="24"/>
        </w:rPr>
        <w:t>социальных ситуациях, умения избегать конфликтов.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lastRenderedPageBreak/>
        <w:t>8. Развитие этических чувств, доб</w:t>
      </w:r>
      <w:r w:rsidR="00F167FE">
        <w:rPr>
          <w:rFonts w:ascii="Times New Roman" w:hAnsi="Times New Roman"/>
          <w:sz w:val="24"/>
          <w:szCs w:val="24"/>
        </w:rPr>
        <w:t xml:space="preserve">рожелательности и эмоционально- </w:t>
      </w:r>
      <w:r w:rsidRPr="007C776A">
        <w:rPr>
          <w:rFonts w:ascii="Times New Roman" w:hAnsi="Times New Roman"/>
          <w:sz w:val="24"/>
          <w:szCs w:val="24"/>
        </w:rPr>
        <w:t>нравственной отзывчивости, понимания и сопереживания чувствам других людей.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9. Наличие мотивации к творческому труду, работе на результат, бе</w:t>
      </w:r>
      <w:r w:rsidR="00F167FE">
        <w:rPr>
          <w:rFonts w:ascii="Times New Roman" w:hAnsi="Times New Roman"/>
          <w:sz w:val="24"/>
          <w:szCs w:val="24"/>
        </w:rPr>
        <w:t>режному от</w:t>
      </w:r>
      <w:r w:rsidRPr="007C776A">
        <w:rPr>
          <w:rFonts w:ascii="Times New Roman" w:hAnsi="Times New Roman"/>
          <w:sz w:val="24"/>
          <w:szCs w:val="24"/>
        </w:rPr>
        <w:t>ношению к материальным и духовным ценностям.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76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1. Сформированность первоначальных представ</w:t>
      </w:r>
      <w:r w:rsidR="00F167FE">
        <w:rPr>
          <w:rFonts w:ascii="Times New Roman" w:hAnsi="Times New Roman"/>
          <w:sz w:val="24"/>
          <w:szCs w:val="24"/>
        </w:rPr>
        <w:t>лений о роли музыки в жизни че</w:t>
      </w:r>
      <w:r w:rsidRPr="007C776A">
        <w:rPr>
          <w:rFonts w:ascii="Times New Roman" w:hAnsi="Times New Roman"/>
          <w:sz w:val="24"/>
          <w:szCs w:val="24"/>
        </w:rPr>
        <w:t>ловека, его духовно-нравственном развитии.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2. Сформированность основ музыкальной культуры, в том числе</w:t>
      </w:r>
      <w:r w:rsidR="00F167FE">
        <w:rPr>
          <w:rFonts w:ascii="Times New Roman" w:hAnsi="Times New Roman"/>
          <w:sz w:val="24"/>
          <w:szCs w:val="24"/>
        </w:rPr>
        <w:t xml:space="preserve"> на материале </w:t>
      </w:r>
      <w:r w:rsidRPr="007C776A">
        <w:rPr>
          <w:rFonts w:ascii="Times New Roman" w:hAnsi="Times New Roman"/>
          <w:sz w:val="24"/>
          <w:szCs w:val="24"/>
        </w:rPr>
        <w:t>музыкальной культуры родного края, развитие ху</w:t>
      </w:r>
      <w:r w:rsidR="00F167FE">
        <w:rPr>
          <w:rFonts w:ascii="Times New Roman" w:hAnsi="Times New Roman"/>
          <w:sz w:val="24"/>
          <w:szCs w:val="24"/>
        </w:rPr>
        <w:t xml:space="preserve">дожественного вкуса и интереса </w:t>
      </w:r>
      <w:r w:rsidRPr="007C776A">
        <w:rPr>
          <w:rFonts w:ascii="Times New Roman" w:hAnsi="Times New Roman"/>
          <w:sz w:val="24"/>
          <w:szCs w:val="24"/>
        </w:rPr>
        <w:t>к музыкальному искусству и музыкальной деятельности.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3. Умение воспринимать музыку и выражать</w:t>
      </w:r>
      <w:r w:rsidR="00F167FE">
        <w:rPr>
          <w:rFonts w:ascii="Times New Roman" w:hAnsi="Times New Roman"/>
          <w:sz w:val="24"/>
          <w:szCs w:val="24"/>
        </w:rPr>
        <w:t xml:space="preserve"> своё отношение к музыкальному произведению.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4. Использование музыкальных образов при создании театрализованных и музыкально-пластических композиций, исполнении во</w:t>
      </w:r>
      <w:r w:rsidR="00F167FE">
        <w:rPr>
          <w:rFonts w:ascii="Times New Roman" w:hAnsi="Times New Roman"/>
          <w:sz w:val="24"/>
          <w:szCs w:val="24"/>
        </w:rPr>
        <w:t xml:space="preserve">кально-хоровых произведений, в </w:t>
      </w:r>
      <w:r w:rsidRPr="007C776A">
        <w:rPr>
          <w:rFonts w:ascii="Times New Roman" w:hAnsi="Times New Roman"/>
          <w:sz w:val="24"/>
          <w:szCs w:val="24"/>
        </w:rPr>
        <w:t>импровизации.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76A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1. Овладение способностью принимать и сохра</w:t>
      </w:r>
      <w:r w:rsidR="00F167FE">
        <w:rPr>
          <w:rFonts w:ascii="Times New Roman" w:hAnsi="Times New Roman"/>
          <w:sz w:val="24"/>
          <w:szCs w:val="24"/>
        </w:rPr>
        <w:t>нять цели и задачи учебной дея</w:t>
      </w:r>
      <w:r w:rsidRPr="007C776A">
        <w:rPr>
          <w:rFonts w:ascii="Times New Roman" w:hAnsi="Times New Roman"/>
          <w:sz w:val="24"/>
          <w:szCs w:val="24"/>
        </w:rPr>
        <w:t>тельности, поиска средств её осуществления.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3. Формирование умения планировать, контроли</w:t>
      </w:r>
      <w:r w:rsidR="00F167FE">
        <w:rPr>
          <w:rFonts w:ascii="Times New Roman" w:hAnsi="Times New Roman"/>
          <w:sz w:val="24"/>
          <w:szCs w:val="24"/>
        </w:rPr>
        <w:t>ровать и оценивать учебные дей</w:t>
      </w:r>
      <w:r w:rsidRPr="007C776A">
        <w:rPr>
          <w:rFonts w:ascii="Times New Roman" w:hAnsi="Times New Roman"/>
          <w:sz w:val="24"/>
          <w:szCs w:val="24"/>
        </w:rPr>
        <w:t>ствия в соответствии с поставленной задачей и условиями её реализации; опре</w:t>
      </w:r>
      <w:r w:rsidR="00F167FE">
        <w:rPr>
          <w:rFonts w:ascii="Times New Roman" w:hAnsi="Times New Roman"/>
          <w:sz w:val="24"/>
          <w:szCs w:val="24"/>
        </w:rPr>
        <w:t>де</w:t>
      </w:r>
      <w:r w:rsidRPr="007C776A">
        <w:rPr>
          <w:rFonts w:ascii="Times New Roman" w:hAnsi="Times New Roman"/>
          <w:sz w:val="24"/>
          <w:szCs w:val="24"/>
        </w:rPr>
        <w:t>лять наиболее эффективные способы решения.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4. Формирование умения понимать причины усп</w:t>
      </w:r>
      <w:r w:rsidR="00F167FE">
        <w:rPr>
          <w:rFonts w:ascii="Times New Roman" w:hAnsi="Times New Roman"/>
          <w:sz w:val="24"/>
          <w:szCs w:val="24"/>
        </w:rPr>
        <w:t>еха/неуспеха учебной деятельно</w:t>
      </w:r>
      <w:r w:rsidRPr="007C776A">
        <w:rPr>
          <w:rFonts w:ascii="Times New Roman" w:hAnsi="Times New Roman"/>
          <w:sz w:val="24"/>
          <w:szCs w:val="24"/>
        </w:rPr>
        <w:t>сти и способности конструктивно действовать в ситуациях неуспеха.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5. Освоение начальных форм познавательной и личностной рефлексии.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 xml:space="preserve">6. Использование знаково-символических средств представления информации для 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создания моделей изучаемых объектов и про</w:t>
      </w:r>
      <w:r w:rsidR="00F167FE">
        <w:rPr>
          <w:rFonts w:ascii="Times New Roman" w:hAnsi="Times New Roman"/>
          <w:sz w:val="24"/>
          <w:szCs w:val="24"/>
        </w:rPr>
        <w:t xml:space="preserve">цессов, схем решения учебных и </w:t>
      </w:r>
      <w:r w:rsidRPr="007C776A">
        <w:rPr>
          <w:rFonts w:ascii="Times New Roman" w:hAnsi="Times New Roman"/>
          <w:sz w:val="24"/>
          <w:szCs w:val="24"/>
        </w:rPr>
        <w:t>практических задач.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7. Активное использование речевых средств и средств информационных и коммуникационных технологий (ИКТ) для решения</w:t>
      </w:r>
      <w:r w:rsidR="00F167FE">
        <w:rPr>
          <w:rFonts w:ascii="Times New Roman" w:hAnsi="Times New Roman"/>
          <w:sz w:val="24"/>
          <w:szCs w:val="24"/>
        </w:rPr>
        <w:t xml:space="preserve"> коммуникативных и познаватель</w:t>
      </w:r>
      <w:r w:rsidRPr="007C776A">
        <w:rPr>
          <w:rFonts w:ascii="Times New Roman" w:hAnsi="Times New Roman"/>
          <w:sz w:val="24"/>
          <w:szCs w:val="24"/>
        </w:rPr>
        <w:t>ных задач.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 xml:space="preserve">8. Использование различных способов поиска (в справочных источниках и открытом учебном информационном пространстве </w:t>
      </w:r>
      <w:r w:rsidR="00F167FE">
        <w:rPr>
          <w:rFonts w:ascii="Times New Roman" w:hAnsi="Times New Roman"/>
          <w:sz w:val="24"/>
          <w:szCs w:val="24"/>
        </w:rPr>
        <w:t>сети Интернет), сбора, обработ</w:t>
      </w:r>
      <w:r w:rsidRPr="007C776A">
        <w:rPr>
          <w:rFonts w:ascii="Times New Roman" w:hAnsi="Times New Roman"/>
          <w:sz w:val="24"/>
          <w:szCs w:val="24"/>
        </w:rPr>
        <w:t>ки, анализа, организации, передачи и интерпрет</w:t>
      </w:r>
      <w:r w:rsidR="00F167FE">
        <w:rPr>
          <w:rFonts w:ascii="Times New Roman" w:hAnsi="Times New Roman"/>
          <w:sz w:val="24"/>
          <w:szCs w:val="24"/>
        </w:rPr>
        <w:t xml:space="preserve">ации информации в соответствии </w:t>
      </w:r>
      <w:r w:rsidRPr="007C776A">
        <w:rPr>
          <w:rFonts w:ascii="Times New Roman" w:hAnsi="Times New Roman"/>
          <w:sz w:val="24"/>
          <w:szCs w:val="24"/>
        </w:rPr>
        <w:t>с коммуникативными и познавательными за</w:t>
      </w:r>
      <w:r w:rsidR="00F167FE">
        <w:rPr>
          <w:rFonts w:ascii="Times New Roman" w:hAnsi="Times New Roman"/>
          <w:sz w:val="24"/>
          <w:szCs w:val="24"/>
        </w:rPr>
        <w:t xml:space="preserve">дачами и технологиями учебного </w:t>
      </w:r>
      <w:r w:rsidRPr="007C776A">
        <w:rPr>
          <w:rFonts w:ascii="Times New Roman" w:hAnsi="Times New Roman"/>
          <w:sz w:val="24"/>
          <w:szCs w:val="24"/>
        </w:rPr>
        <w:t>предмета «Музыка»; в том числе умение вводи</w:t>
      </w:r>
      <w:r w:rsidR="00F167FE">
        <w:rPr>
          <w:rFonts w:ascii="Times New Roman" w:hAnsi="Times New Roman"/>
          <w:sz w:val="24"/>
          <w:szCs w:val="24"/>
        </w:rPr>
        <w:t xml:space="preserve">ть текст с помощью клавиатуры, </w:t>
      </w:r>
      <w:r w:rsidRPr="007C776A">
        <w:rPr>
          <w:rFonts w:ascii="Times New Roman" w:hAnsi="Times New Roman"/>
          <w:sz w:val="24"/>
          <w:szCs w:val="24"/>
        </w:rPr>
        <w:t>фиксировать (записывать) в цифровой форме и анализировать изображе</w:t>
      </w:r>
      <w:r w:rsidR="00F167FE">
        <w:rPr>
          <w:rFonts w:ascii="Times New Roman" w:hAnsi="Times New Roman"/>
          <w:sz w:val="24"/>
          <w:szCs w:val="24"/>
        </w:rPr>
        <w:t>ния, зву</w:t>
      </w:r>
      <w:r w:rsidRPr="007C776A">
        <w:rPr>
          <w:rFonts w:ascii="Times New Roman" w:hAnsi="Times New Roman"/>
          <w:sz w:val="24"/>
          <w:szCs w:val="24"/>
        </w:rPr>
        <w:t>ки, измеряемые величины, готовить своё выс</w:t>
      </w:r>
      <w:r w:rsidR="00F167FE">
        <w:rPr>
          <w:rFonts w:ascii="Times New Roman" w:hAnsi="Times New Roman"/>
          <w:sz w:val="24"/>
          <w:szCs w:val="24"/>
        </w:rPr>
        <w:t xml:space="preserve">тупление и выступать с аудио-, </w:t>
      </w:r>
      <w:r w:rsidRPr="007C776A">
        <w:rPr>
          <w:rFonts w:ascii="Times New Roman" w:hAnsi="Times New Roman"/>
          <w:sz w:val="24"/>
          <w:szCs w:val="24"/>
        </w:rPr>
        <w:t>видео- и графическим сопровождением; соб</w:t>
      </w:r>
      <w:r w:rsidR="00F167FE">
        <w:rPr>
          <w:rFonts w:ascii="Times New Roman" w:hAnsi="Times New Roman"/>
          <w:sz w:val="24"/>
          <w:szCs w:val="24"/>
        </w:rPr>
        <w:t>людать нормы информационной из</w:t>
      </w:r>
      <w:r w:rsidRPr="007C776A">
        <w:rPr>
          <w:rFonts w:ascii="Times New Roman" w:hAnsi="Times New Roman"/>
          <w:sz w:val="24"/>
          <w:szCs w:val="24"/>
        </w:rPr>
        <w:t>бирательности, этики и этикета.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9. Овладение навыками смыслового чтения текстов различных стилей и ж</w:t>
      </w:r>
      <w:r w:rsidR="00F167FE">
        <w:rPr>
          <w:rFonts w:ascii="Times New Roman" w:hAnsi="Times New Roman"/>
          <w:sz w:val="24"/>
          <w:szCs w:val="24"/>
        </w:rPr>
        <w:t xml:space="preserve">анров в </w:t>
      </w:r>
      <w:r w:rsidRPr="007C776A">
        <w:rPr>
          <w:rFonts w:ascii="Times New Roman" w:hAnsi="Times New Roman"/>
          <w:sz w:val="24"/>
          <w:szCs w:val="24"/>
        </w:rPr>
        <w:t>соответствии с целями и задачами.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10. Осознанно строить речевое высказывание в</w:t>
      </w:r>
      <w:r w:rsidR="00F167FE">
        <w:rPr>
          <w:rFonts w:ascii="Times New Roman" w:hAnsi="Times New Roman"/>
          <w:sz w:val="24"/>
          <w:szCs w:val="24"/>
        </w:rPr>
        <w:t xml:space="preserve"> соответствии с задачами комму</w:t>
      </w:r>
      <w:r w:rsidRPr="007C776A">
        <w:rPr>
          <w:rFonts w:ascii="Times New Roman" w:hAnsi="Times New Roman"/>
          <w:sz w:val="24"/>
          <w:szCs w:val="24"/>
        </w:rPr>
        <w:t>никации и составлять тексты в устной и письменной формах.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11. Овладение логическими действиями сравнения</w:t>
      </w:r>
      <w:r w:rsidR="00F167FE">
        <w:rPr>
          <w:rFonts w:ascii="Times New Roman" w:hAnsi="Times New Roman"/>
          <w:sz w:val="24"/>
          <w:szCs w:val="24"/>
        </w:rPr>
        <w:t xml:space="preserve">, анализа, синтеза, обобщения, </w:t>
      </w:r>
      <w:r w:rsidRPr="007C776A">
        <w:rPr>
          <w:rFonts w:ascii="Times New Roman" w:hAnsi="Times New Roman"/>
          <w:sz w:val="24"/>
          <w:szCs w:val="24"/>
        </w:rPr>
        <w:t>классификации по родовидовым признакам, ус</w:t>
      </w:r>
      <w:r w:rsidR="00F167FE">
        <w:rPr>
          <w:rFonts w:ascii="Times New Roman" w:hAnsi="Times New Roman"/>
          <w:sz w:val="24"/>
          <w:szCs w:val="24"/>
        </w:rPr>
        <w:t>тановления аналогий и причинно-</w:t>
      </w:r>
      <w:r w:rsidRPr="007C776A">
        <w:rPr>
          <w:rFonts w:ascii="Times New Roman" w:hAnsi="Times New Roman"/>
          <w:sz w:val="24"/>
          <w:szCs w:val="24"/>
        </w:rPr>
        <w:t>следственных связей, построения рассуждений, отнесения к известным понятиям.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12. Готовность слушать собеседника и вести диа</w:t>
      </w:r>
      <w:r w:rsidR="00F167FE">
        <w:rPr>
          <w:rFonts w:ascii="Times New Roman" w:hAnsi="Times New Roman"/>
          <w:sz w:val="24"/>
          <w:szCs w:val="24"/>
        </w:rPr>
        <w:t>лог; признавать возможность су</w:t>
      </w:r>
      <w:r w:rsidRPr="007C776A">
        <w:rPr>
          <w:rFonts w:ascii="Times New Roman" w:hAnsi="Times New Roman"/>
          <w:sz w:val="24"/>
          <w:szCs w:val="24"/>
        </w:rPr>
        <w:t>ществования различных точек зрения и права каж</w:t>
      </w:r>
      <w:r w:rsidR="00F167FE">
        <w:rPr>
          <w:rFonts w:ascii="Times New Roman" w:hAnsi="Times New Roman"/>
          <w:sz w:val="24"/>
          <w:szCs w:val="24"/>
        </w:rPr>
        <w:t xml:space="preserve">дого иметь свою; излагать своё </w:t>
      </w:r>
      <w:r w:rsidRPr="007C776A">
        <w:rPr>
          <w:rFonts w:ascii="Times New Roman" w:hAnsi="Times New Roman"/>
          <w:sz w:val="24"/>
          <w:szCs w:val="24"/>
        </w:rPr>
        <w:t>мнение и аргументировать свою точку зрения и оценку событий.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lastRenderedPageBreak/>
        <w:t>13. Определение общей цели и путей её достиже</w:t>
      </w:r>
      <w:r w:rsidR="00F167FE">
        <w:rPr>
          <w:rFonts w:ascii="Times New Roman" w:hAnsi="Times New Roman"/>
          <w:sz w:val="24"/>
          <w:szCs w:val="24"/>
        </w:rPr>
        <w:t>ния; договариваться о распреде</w:t>
      </w:r>
      <w:r w:rsidRPr="007C776A">
        <w:rPr>
          <w:rFonts w:ascii="Times New Roman" w:hAnsi="Times New Roman"/>
          <w:sz w:val="24"/>
          <w:szCs w:val="24"/>
        </w:rPr>
        <w:t>лении функций и ролей в совместной деятельности; осуществлять взаимн</w:t>
      </w:r>
      <w:r w:rsidR="00F167FE">
        <w:rPr>
          <w:rFonts w:ascii="Times New Roman" w:hAnsi="Times New Roman"/>
          <w:sz w:val="24"/>
          <w:szCs w:val="24"/>
        </w:rPr>
        <w:t>ый кон</w:t>
      </w:r>
      <w:r w:rsidRPr="007C776A">
        <w:rPr>
          <w:rFonts w:ascii="Times New Roman" w:hAnsi="Times New Roman"/>
          <w:sz w:val="24"/>
          <w:szCs w:val="24"/>
        </w:rPr>
        <w:t>троль в совместной деятельности, адекватно оце</w:t>
      </w:r>
      <w:r w:rsidR="00F167FE">
        <w:rPr>
          <w:rFonts w:ascii="Times New Roman" w:hAnsi="Times New Roman"/>
          <w:sz w:val="24"/>
          <w:szCs w:val="24"/>
        </w:rPr>
        <w:t xml:space="preserve">нивать собственное поведение и </w:t>
      </w:r>
      <w:r w:rsidRPr="007C776A">
        <w:rPr>
          <w:rFonts w:ascii="Times New Roman" w:hAnsi="Times New Roman"/>
          <w:sz w:val="24"/>
          <w:szCs w:val="24"/>
        </w:rPr>
        <w:t>поведение окружающих.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14. Готовность конструктивно разрешать конфликты посредством компромисса и сотрудничества.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15. Овладение начальными сведениями о сущ</w:t>
      </w:r>
      <w:r w:rsidR="00F167FE">
        <w:rPr>
          <w:rFonts w:ascii="Times New Roman" w:hAnsi="Times New Roman"/>
          <w:sz w:val="24"/>
          <w:szCs w:val="24"/>
        </w:rPr>
        <w:t xml:space="preserve">ности и особенностях объектов, </w:t>
      </w:r>
      <w:r w:rsidRPr="007C776A">
        <w:rPr>
          <w:rFonts w:ascii="Times New Roman" w:hAnsi="Times New Roman"/>
          <w:sz w:val="24"/>
          <w:szCs w:val="24"/>
        </w:rPr>
        <w:t>процессов и явлений действительности (прир</w:t>
      </w:r>
      <w:r w:rsidR="00F167FE">
        <w:rPr>
          <w:rFonts w:ascii="Times New Roman" w:hAnsi="Times New Roman"/>
          <w:sz w:val="24"/>
          <w:szCs w:val="24"/>
        </w:rPr>
        <w:t xml:space="preserve">одных, социальных, культурных, </w:t>
      </w:r>
      <w:r w:rsidRPr="007C776A">
        <w:rPr>
          <w:rFonts w:ascii="Times New Roman" w:hAnsi="Times New Roman"/>
          <w:sz w:val="24"/>
          <w:szCs w:val="24"/>
        </w:rPr>
        <w:t>технических и др.) в соответствии с содержан</w:t>
      </w:r>
      <w:r w:rsidR="00F167FE">
        <w:rPr>
          <w:rFonts w:ascii="Times New Roman" w:hAnsi="Times New Roman"/>
          <w:sz w:val="24"/>
          <w:szCs w:val="24"/>
        </w:rPr>
        <w:t>ием учебного предмета «Музыка».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 xml:space="preserve">16. Овладение базовыми предметными и </w:t>
      </w:r>
      <w:r w:rsidR="00F167FE">
        <w:rPr>
          <w:rFonts w:ascii="Times New Roman" w:hAnsi="Times New Roman"/>
          <w:sz w:val="24"/>
          <w:szCs w:val="24"/>
        </w:rPr>
        <w:t>межпредметными понятиями, отра</w:t>
      </w:r>
      <w:r w:rsidRPr="007C776A">
        <w:rPr>
          <w:rFonts w:ascii="Times New Roman" w:hAnsi="Times New Roman"/>
          <w:sz w:val="24"/>
          <w:szCs w:val="24"/>
        </w:rPr>
        <w:t>жающими существенные связи и отношения между объектами и процессами.</w:t>
      </w:r>
    </w:p>
    <w:p w:rsidR="007C776A" w:rsidRPr="007C776A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 xml:space="preserve">17. Умение работать в материальной и информационной среде начального общего </w:t>
      </w:r>
    </w:p>
    <w:p w:rsidR="00A2318E" w:rsidRDefault="007C776A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6A">
        <w:rPr>
          <w:rFonts w:ascii="Times New Roman" w:hAnsi="Times New Roman"/>
          <w:sz w:val="24"/>
          <w:szCs w:val="24"/>
        </w:rPr>
        <w:t>образования (в том числе с учебными моделями).</w:t>
      </w:r>
    </w:p>
    <w:p w:rsidR="00F167FE" w:rsidRPr="00CA49EE" w:rsidRDefault="00F167FE" w:rsidP="00F16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EE">
        <w:rPr>
          <w:rFonts w:ascii="Times New Roman" w:hAnsi="Times New Roman"/>
          <w:b/>
          <w:sz w:val="24"/>
          <w:szCs w:val="24"/>
        </w:rPr>
        <w:t>Основные требования  к уро</w:t>
      </w:r>
      <w:r>
        <w:rPr>
          <w:rFonts w:ascii="Times New Roman" w:hAnsi="Times New Roman"/>
          <w:b/>
          <w:sz w:val="24"/>
          <w:szCs w:val="24"/>
        </w:rPr>
        <w:t>вню подготовки учащихся</w:t>
      </w:r>
    </w:p>
    <w:p w:rsidR="00285F42" w:rsidRPr="00212DAB" w:rsidRDefault="00F167FE" w:rsidP="0028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; </w:t>
      </w:r>
      <w:r w:rsidR="00285F42" w:rsidRPr="007B4AAE">
        <w:rPr>
          <w:rFonts w:ascii="Times New Roman" w:hAnsi="Times New Roman"/>
          <w:b/>
          <w:sz w:val="24"/>
          <w:szCs w:val="24"/>
        </w:rPr>
        <w:t>К концу обучения в 4 классе учащиеся могут:</w:t>
      </w:r>
    </w:p>
    <w:p w:rsidR="00212DAB" w:rsidRDefault="00285F42" w:rsidP="0028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проявлять общую осведомлённость о музыке, способность </w:t>
      </w:r>
      <w:r w:rsidR="00895252">
        <w:rPr>
          <w:rFonts w:ascii="Times New Roman" w:hAnsi="Times New Roman"/>
          <w:sz w:val="24"/>
          <w:szCs w:val="24"/>
        </w:rPr>
        <w:t>ориентироваться в музыкальных явлениях;</w:t>
      </w:r>
    </w:p>
    <w:p w:rsidR="00895252" w:rsidRDefault="00895252" w:rsidP="0028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проявлять интерес, определённые пристрастия и предпочтения (любимые произведения, любимые композиторы, любимые жанры, любимые исполнители – 2–3 примера), мотивировать выбор той или иной музыки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что он ищет в ней, чего ждёт от неё);</w:t>
      </w:r>
    </w:p>
    <w:p w:rsidR="00895252" w:rsidRDefault="00895252" w:rsidP="0028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895252" w:rsidRDefault="00895252" w:rsidP="0028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смысл деятельности музыканта (композитора, исполнителя, слушателя) и собственной музыкальной деятельности;</w:t>
      </w:r>
    </w:p>
    <w:p w:rsidR="00895252" w:rsidRDefault="00895252" w:rsidP="00285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готовность и умение проявлять свои творческие способности в различных в</w:t>
      </w:r>
      <w:r w:rsidR="0078053D">
        <w:rPr>
          <w:rFonts w:ascii="Times New Roman" w:hAnsi="Times New Roman"/>
          <w:sz w:val="24"/>
          <w:szCs w:val="24"/>
        </w:rPr>
        <w:t>идах музыкально – художественно</w:t>
      </w:r>
      <w:r>
        <w:rPr>
          <w:rFonts w:ascii="Times New Roman" w:hAnsi="Times New Roman"/>
          <w:sz w:val="24"/>
          <w:szCs w:val="24"/>
        </w:rPr>
        <w:t>й</w:t>
      </w:r>
      <w:r w:rsidR="0078053D">
        <w:rPr>
          <w:rFonts w:ascii="Times New Roman" w:hAnsi="Times New Roman"/>
          <w:sz w:val="24"/>
          <w:szCs w:val="24"/>
        </w:rPr>
        <w:t xml:space="preserve">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</w:p>
    <w:p w:rsidR="00285F42" w:rsidRDefault="003A316E" w:rsidP="00780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78053D" w:rsidRPr="0078053D">
        <w:rPr>
          <w:rFonts w:ascii="Times New Roman" w:hAnsi="Times New Roman"/>
          <w:b/>
          <w:sz w:val="24"/>
          <w:szCs w:val="24"/>
        </w:rPr>
        <w:t>Сод</w:t>
      </w:r>
      <w:r w:rsidR="00DC5675">
        <w:rPr>
          <w:rFonts w:ascii="Times New Roman" w:hAnsi="Times New Roman"/>
          <w:b/>
          <w:sz w:val="24"/>
          <w:szCs w:val="24"/>
        </w:rPr>
        <w:t>ержание учебного предмета</w:t>
      </w:r>
    </w:p>
    <w:p w:rsidR="00195B13" w:rsidRPr="00212DAB" w:rsidRDefault="00195B13" w:rsidP="00195B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6E120A">
        <w:rPr>
          <w:rFonts w:ascii="Times New Roman" w:hAnsi="Times New Roman"/>
          <w:b/>
          <w:sz w:val="24"/>
          <w:szCs w:val="24"/>
        </w:rPr>
        <w:t>4 класс</w:t>
      </w:r>
    </w:p>
    <w:p w:rsidR="00195B13" w:rsidRDefault="00195B13" w:rsidP="00195B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идея содержания четвёртого года обучения –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исторически, но и на уровне совпадения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 4 класс – итог начальной школы. На этом году обучения обобщается вся проблематика начальной школы – от родных истоков музыкального искусства до познания основ музыкальной драматургии; реализуется (проверяется как важнейший навык </w:t>
      </w:r>
      <w:proofErr w:type="spellStart"/>
      <w:r>
        <w:rPr>
          <w:rFonts w:ascii="Times New Roman" w:hAnsi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культуры) способность к содержательному анализу музыкального произведения.</w:t>
      </w:r>
    </w:p>
    <w:p w:rsidR="002A31D5" w:rsidRDefault="002A31D5" w:rsidP="00195B1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1D5" w:rsidRDefault="002A31D5" w:rsidP="00195B1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1D5" w:rsidRDefault="002A31D5" w:rsidP="00195B1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1D5" w:rsidRDefault="002A31D5" w:rsidP="00195B1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1D5" w:rsidRDefault="002A31D5" w:rsidP="00195B1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B13" w:rsidRDefault="00195B13" w:rsidP="00195B1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B13">
        <w:rPr>
          <w:rFonts w:ascii="Times New Roman" w:hAnsi="Times New Roman"/>
          <w:b/>
          <w:sz w:val="24"/>
          <w:szCs w:val="24"/>
        </w:rPr>
        <w:t>7.Учебно – тем</w:t>
      </w:r>
      <w:r w:rsidR="00DC5675">
        <w:rPr>
          <w:rFonts w:ascii="Times New Roman" w:hAnsi="Times New Roman"/>
          <w:b/>
          <w:sz w:val="24"/>
          <w:szCs w:val="24"/>
        </w:rPr>
        <w:t>атический план предмета</w:t>
      </w:r>
      <w:r w:rsidRPr="00195B13">
        <w:rPr>
          <w:rFonts w:ascii="Times New Roman" w:hAnsi="Times New Roman"/>
          <w:b/>
          <w:sz w:val="24"/>
          <w:szCs w:val="24"/>
        </w:rPr>
        <w:t>.</w:t>
      </w:r>
    </w:p>
    <w:p w:rsidR="001D339C" w:rsidRDefault="000916B7" w:rsidP="00212DA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1D339C">
        <w:rPr>
          <w:b/>
        </w:rPr>
        <w:t xml:space="preserve"> 4 класс</w:t>
      </w:r>
    </w:p>
    <w:p w:rsidR="00A110C7" w:rsidRDefault="00A110C7" w:rsidP="00A110C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C7" w:rsidRDefault="00A110C7" w:rsidP="00A110C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C7" w:rsidRDefault="002A31D5" w:rsidP="00A110C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497"/>
      </w:tblGrid>
      <w:tr w:rsidR="00FE5099" w:rsidRPr="00F9792A" w:rsidTr="002A31D5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ED64BD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Вводный. Музыкальная партитура мира.</w:t>
            </w:r>
            <w:r>
              <w:rPr>
                <w:color w:val="000000"/>
              </w:rPr>
              <w:t xml:space="preserve"> Музыка моего народа</w:t>
            </w:r>
          </w:p>
        </w:tc>
      </w:tr>
      <w:tr w:rsidR="00FE5099" w:rsidRPr="00F9792A" w:rsidTr="002A31D5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692D43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Мног</w:t>
            </w:r>
            <w:r w:rsidRPr="00262521">
              <w:rPr>
                <w:color w:val="000000"/>
              </w:rPr>
              <w:t xml:space="preserve">оцветие </w:t>
            </w:r>
            <w:r>
              <w:rPr>
                <w:color w:val="000000"/>
              </w:rPr>
              <w:t xml:space="preserve"> </w:t>
            </w:r>
            <w:r w:rsidRPr="00262521">
              <w:rPr>
                <w:color w:val="000000"/>
              </w:rPr>
              <w:t>звучащего пространства.</w:t>
            </w:r>
            <w:r>
              <w:rPr>
                <w:color w:val="000000"/>
              </w:rPr>
              <w:t xml:space="preserve"> Русские народные песни</w:t>
            </w:r>
          </w:p>
        </w:tc>
      </w:tr>
      <w:tr w:rsidR="00FE5099" w:rsidRPr="00F9792A" w:rsidTr="002A31D5">
        <w:trPr>
          <w:trHeight w:val="3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A110C7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110C7">
              <w:rPr>
                <w:bCs/>
                <w:color w:val="000000"/>
              </w:rPr>
              <w:t>Голос России.</w:t>
            </w:r>
            <w:r>
              <w:rPr>
                <w:bCs/>
                <w:color w:val="000000"/>
              </w:rPr>
              <w:t xml:space="preserve"> Народная и композиторская музыка</w:t>
            </w:r>
          </w:p>
        </w:tc>
      </w:tr>
      <w:tr w:rsidR="00FE5099" w:rsidRPr="00F9792A" w:rsidTr="002A31D5">
        <w:trPr>
          <w:trHeight w:val="2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0916B7" w:rsidRDefault="00FE5099" w:rsidP="00825069">
            <w:pPr>
              <w:pStyle w:val="a3"/>
              <w:jc w:val="both"/>
            </w:pPr>
            <w:r w:rsidRPr="00262521">
              <w:rPr>
                <w:color w:val="000000"/>
              </w:rPr>
              <w:t>Что значит - слышать голос России.</w:t>
            </w:r>
            <w:r>
              <w:rPr>
                <w:color w:val="000000"/>
              </w:rPr>
              <w:t xml:space="preserve"> Частушки</w:t>
            </w:r>
          </w:p>
        </w:tc>
      </w:tr>
      <w:tr w:rsidR="00FE5099" w:rsidRPr="00F9792A" w:rsidTr="002A31D5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5.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0916B7" w:rsidRDefault="00FE5099" w:rsidP="00825069">
            <w:pPr>
              <w:pStyle w:val="a3"/>
              <w:spacing w:after="0"/>
              <w:jc w:val="both"/>
            </w:pPr>
            <w:r w:rsidRPr="00262521">
              <w:rPr>
                <w:color w:val="000000"/>
              </w:rPr>
              <w:t>Я – часть России.</w:t>
            </w:r>
            <w:r>
              <w:rPr>
                <w:color w:val="000000"/>
              </w:rPr>
              <w:t xml:space="preserve"> </w:t>
            </w:r>
          </w:p>
        </w:tc>
      </w:tr>
      <w:tr w:rsidR="00FE5099" w:rsidRPr="00F9792A" w:rsidTr="002A31D5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262521" w:rsidRDefault="00FE5099" w:rsidP="00825069">
            <w:pPr>
              <w:pStyle w:val="a3"/>
              <w:spacing w:after="0"/>
              <w:jc w:val="both"/>
              <w:rPr>
                <w:color w:val="000000"/>
              </w:rPr>
            </w:pPr>
            <w:r w:rsidRPr="00262521">
              <w:rPr>
                <w:color w:val="000000"/>
              </w:rPr>
              <w:t>Гимн России.</w:t>
            </w:r>
          </w:p>
        </w:tc>
      </w:tr>
      <w:tr w:rsidR="00FE5099" w:rsidRPr="00F9792A" w:rsidTr="002A31D5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7.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FE5099" w:rsidP="00825069">
            <w:pPr>
              <w:pStyle w:val="a3"/>
              <w:spacing w:after="0"/>
              <w:jc w:val="both"/>
            </w:pPr>
            <w:r w:rsidRPr="00262521">
              <w:rPr>
                <w:color w:val="000000"/>
              </w:rPr>
              <w:t>Путешествие во времени и пространстве.</w:t>
            </w:r>
            <w:r w:rsidRPr="00262521">
              <w:rPr>
                <w:rStyle w:val="apple-converted-space"/>
                <w:color w:val="000000"/>
              </w:rPr>
              <w:t> </w:t>
            </w:r>
          </w:p>
        </w:tc>
      </w:tr>
      <w:tr w:rsidR="00FE5099" w:rsidRPr="00F9792A" w:rsidTr="002A31D5">
        <w:trPr>
          <w:trHeight w:val="2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8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 w:rsidRPr="00262521">
              <w:rPr>
                <w:color w:val="000000"/>
              </w:rPr>
              <w:t>Иные песни поют и там, и тут.</w:t>
            </w:r>
          </w:p>
        </w:tc>
      </w:tr>
      <w:tr w:rsidR="00FE5099" w:rsidRPr="00F9792A" w:rsidTr="002A31D5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232FFD">
            <w:pPr>
              <w:pStyle w:val="a3"/>
              <w:spacing w:after="0"/>
            </w:pPr>
            <w:r>
              <w:t>9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692D43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 xml:space="preserve">Планета </w:t>
            </w:r>
            <w:r>
              <w:rPr>
                <w:color w:val="000000"/>
              </w:rPr>
              <w:t xml:space="preserve"> </w:t>
            </w:r>
            <w:r w:rsidRPr="00262521">
              <w:rPr>
                <w:color w:val="000000"/>
              </w:rPr>
              <w:t>Баха.</w:t>
            </w:r>
          </w:p>
        </w:tc>
      </w:tr>
      <w:tr w:rsidR="00FE5099" w:rsidRPr="00F9792A" w:rsidTr="002A31D5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  <w:spacing w:after="0"/>
            </w:pPr>
            <w:r>
              <w:t>10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Веселое имя – Моцарт.</w:t>
            </w:r>
          </w:p>
        </w:tc>
      </w:tr>
      <w:tr w:rsidR="00FE5099" w:rsidRPr="00F9792A" w:rsidTr="002A31D5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FE5099" w:rsidP="00825069">
            <w:pPr>
              <w:pStyle w:val="a3"/>
              <w:spacing w:after="0"/>
              <w:jc w:val="both"/>
            </w:pPr>
            <w:r>
              <w:rPr>
                <w:rFonts w:eastAsiaTheme="minorHAnsi"/>
                <w:lang w:eastAsia="en-US"/>
              </w:rPr>
              <w:t xml:space="preserve">Разум, увенчанный гением </w:t>
            </w:r>
          </w:p>
        </w:tc>
      </w:tr>
      <w:tr w:rsidR="00FE5099" w:rsidRPr="00F9792A" w:rsidTr="002A31D5">
        <w:trPr>
          <w:trHeight w:val="3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692D43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Планета Бетховен.</w:t>
            </w:r>
          </w:p>
        </w:tc>
      </w:tr>
      <w:tr w:rsidR="00FE5099" w:rsidRPr="00F9792A" w:rsidTr="002A31D5">
        <w:trPr>
          <w:trHeight w:val="2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692D43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Музыкальное общение без границ.</w:t>
            </w:r>
            <w:r w:rsidRPr="00262521">
              <w:rPr>
                <w:rStyle w:val="apple-converted-space"/>
                <w:color w:val="000000"/>
              </w:rPr>
              <w:t> </w:t>
            </w:r>
          </w:p>
        </w:tc>
      </w:tr>
      <w:tr w:rsidR="00FE5099" w:rsidRPr="00F9792A" w:rsidTr="002A31D5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692D43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Музыкальное общение без границ.</w:t>
            </w:r>
            <w:r w:rsidRPr="00262521">
              <w:rPr>
                <w:rStyle w:val="apple-converted-space"/>
                <w:color w:val="000000"/>
              </w:rPr>
              <w:t> </w:t>
            </w:r>
            <w:r w:rsidRPr="00262521">
              <w:rPr>
                <w:color w:val="000000"/>
              </w:rPr>
              <w:t>Вариации на тему «</w:t>
            </w:r>
            <w:proofErr w:type="spellStart"/>
            <w:r w:rsidRPr="00262521">
              <w:rPr>
                <w:color w:val="000000"/>
              </w:rPr>
              <w:t>Шехеразада</w:t>
            </w:r>
            <w:proofErr w:type="spellEnd"/>
            <w:r w:rsidRPr="00262521">
              <w:rPr>
                <w:color w:val="000000"/>
              </w:rPr>
              <w:t>»</w:t>
            </w:r>
          </w:p>
        </w:tc>
      </w:tr>
      <w:tr w:rsidR="00FE5099" w:rsidRPr="00F9792A" w:rsidTr="002A31D5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692D43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Глинка и Испании.</w:t>
            </w:r>
          </w:p>
        </w:tc>
      </w:tr>
      <w:tr w:rsidR="00FE5099" w:rsidRPr="00F9792A" w:rsidTr="002A31D5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FE5099" w:rsidP="00825069">
            <w:pPr>
              <w:pStyle w:val="a3"/>
              <w:spacing w:after="0"/>
              <w:jc w:val="both"/>
            </w:pPr>
            <w:r>
              <w:rPr>
                <w:rFonts w:eastAsiaTheme="minorHAnsi"/>
                <w:lang w:eastAsia="en-US"/>
              </w:rPr>
              <w:t>Италия глазами русских художников</w:t>
            </w:r>
          </w:p>
        </w:tc>
      </w:tr>
      <w:tr w:rsidR="00FE5099" w:rsidRPr="00F9792A" w:rsidTr="002A31D5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FE5099" w:rsidP="00825069">
            <w:pPr>
              <w:pStyle w:val="a3"/>
              <w:spacing w:after="0"/>
              <w:jc w:val="both"/>
            </w:pPr>
            <w:r w:rsidRPr="00262521">
              <w:rPr>
                <w:color w:val="000000"/>
              </w:rPr>
              <w:t>«Итальянское каприччио» П. И. Чайковского.</w:t>
            </w:r>
          </w:p>
        </w:tc>
      </w:tr>
      <w:tr w:rsidR="00FE5099" w:rsidRPr="00F9792A" w:rsidTr="002A31D5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FE5099" w:rsidP="00825069">
            <w:pPr>
              <w:pStyle w:val="a3"/>
              <w:spacing w:after="0"/>
              <w:jc w:val="both"/>
            </w:pPr>
            <w:r w:rsidRPr="00262521">
              <w:rPr>
                <w:color w:val="000000"/>
              </w:rPr>
              <w:t>Восточный ветер.</w:t>
            </w:r>
            <w:r>
              <w:rPr>
                <w:color w:val="000000"/>
              </w:rPr>
              <w:t xml:space="preserve"> Музыка Японии</w:t>
            </w:r>
          </w:p>
        </w:tc>
      </w:tr>
      <w:tr w:rsidR="00FE5099" w:rsidRPr="00F9792A" w:rsidTr="002A31D5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FE5099" w:rsidP="00825069">
            <w:pPr>
              <w:pStyle w:val="a3"/>
              <w:spacing w:after="0"/>
              <w:jc w:val="both"/>
            </w:pPr>
            <w:r>
              <w:rPr>
                <w:rFonts w:eastAsiaTheme="minorHAnsi"/>
                <w:lang w:eastAsia="en-US"/>
              </w:rPr>
              <w:t>Музыкальные импровизации</w:t>
            </w:r>
          </w:p>
        </w:tc>
      </w:tr>
      <w:tr w:rsidR="00FE5099" w:rsidRPr="00F9792A" w:rsidTr="002A31D5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E5099" w:rsidRPr="00692D43" w:rsidRDefault="00FE5099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Вокруг света с Н. А. Римским – Корсаковым.</w:t>
            </w:r>
          </w:p>
        </w:tc>
      </w:tr>
      <w:tr w:rsidR="00FE5099" w:rsidRPr="00F9792A" w:rsidTr="002A31D5">
        <w:trPr>
          <w:trHeight w:val="3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D73063" w:rsidP="00825069">
            <w:pPr>
              <w:pStyle w:val="a3"/>
              <w:spacing w:after="0"/>
            </w:pPr>
            <w:r>
              <w:rPr>
                <w:color w:val="000000"/>
              </w:rPr>
              <w:t>Н. А. Римски</w:t>
            </w:r>
            <w:r w:rsidR="00FE5099">
              <w:rPr>
                <w:color w:val="000000"/>
              </w:rPr>
              <w:t>й</w:t>
            </w:r>
            <w:r w:rsidR="00FE5099" w:rsidRPr="00262521">
              <w:rPr>
                <w:color w:val="000000"/>
              </w:rPr>
              <w:t xml:space="preserve">– </w:t>
            </w:r>
            <w:proofErr w:type="gramStart"/>
            <w:r w:rsidR="00FE5099" w:rsidRPr="00262521">
              <w:rPr>
                <w:color w:val="000000"/>
              </w:rPr>
              <w:t>Ко</w:t>
            </w:r>
            <w:proofErr w:type="gramEnd"/>
            <w:r w:rsidR="00FE5099" w:rsidRPr="00262521">
              <w:rPr>
                <w:color w:val="000000"/>
              </w:rPr>
              <w:t>рсаков</w:t>
            </w:r>
            <w:r w:rsidR="00FE5099">
              <w:rPr>
                <w:color w:val="000000"/>
              </w:rPr>
              <w:t xml:space="preserve"> </w:t>
            </w:r>
            <w:r w:rsidR="00AF1BE8">
              <w:rPr>
                <w:color w:val="000000"/>
              </w:rPr>
              <w:t>опера «Садко»</w:t>
            </w:r>
          </w:p>
        </w:tc>
      </w:tr>
      <w:tr w:rsidR="00FE5099" w:rsidRPr="00F9792A" w:rsidTr="002A31D5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AF1BE8" w:rsidP="00825069">
            <w:pPr>
              <w:pStyle w:val="a3"/>
              <w:spacing w:after="0"/>
            </w:pPr>
            <w:r w:rsidRPr="00262521">
              <w:rPr>
                <w:color w:val="000000"/>
              </w:rPr>
              <w:t>Восточные мотивы.</w:t>
            </w:r>
          </w:p>
        </w:tc>
      </w:tr>
      <w:tr w:rsidR="00FE5099" w:rsidRPr="00F9792A" w:rsidTr="002A31D5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AF1BE8" w:rsidP="00825069">
            <w:pPr>
              <w:pStyle w:val="a3"/>
              <w:spacing w:after="0"/>
            </w:pPr>
            <w:r w:rsidRPr="00262521">
              <w:rPr>
                <w:color w:val="000000"/>
              </w:rPr>
              <w:t>Русский восток.</w:t>
            </w:r>
          </w:p>
        </w:tc>
      </w:tr>
      <w:tr w:rsidR="00FE5099" w:rsidRPr="00F9792A" w:rsidTr="002A31D5">
        <w:trPr>
          <w:trHeight w:val="2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lastRenderedPageBreak/>
              <w:t>24.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B23AF3" w:rsidRDefault="00AF1BE8" w:rsidP="00825069">
            <w:pPr>
              <w:pStyle w:val="a3"/>
              <w:spacing w:after="0"/>
            </w:pPr>
            <w:r w:rsidRPr="00262521">
              <w:rPr>
                <w:color w:val="000000"/>
              </w:rPr>
              <w:t>Музыкальный салон.</w:t>
            </w:r>
            <w:r>
              <w:rPr>
                <w:color w:val="000000"/>
              </w:rPr>
              <w:t xml:space="preserve"> И.С.Бах</w:t>
            </w:r>
          </w:p>
        </w:tc>
      </w:tr>
      <w:tr w:rsidR="00FE5099" w:rsidRPr="00F9792A" w:rsidTr="002A31D5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692D43" w:rsidRDefault="00AF1BE8" w:rsidP="00A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2521">
              <w:rPr>
                <w:color w:val="000000"/>
              </w:rPr>
              <w:t>Музыкальный салон.</w:t>
            </w:r>
            <w:r>
              <w:rPr>
                <w:color w:val="000000"/>
              </w:rPr>
              <w:t xml:space="preserve">  В. А. Моцарт</w:t>
            </w:r>
          </w:p>
        </w:tc>
      </w:tr>
      <w:tr w:rsidR="00FE5099" w:rsidRPr="00F9792A" w:rsidTr="002A31D5">
        <w:trPr>
          <w:trHeight w:val="253"/>
        </w:trPr>
        <w:tc>
          <w:tcPr>
            <w:tcW w:w="817" w:type="dxa"/>
            <w:tcBorders>
              <w:top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26.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E5099" w:rsidRPr="00B23AF3" w:rsidRDefault="00AF1BE8" w:rsidP="00825069">
            <w:pPr>
              <w:pStyle w:val="a3"/>
              <w:spacing w:after="0"/>
            </w:pPr>
            <w:r w:rsidRPr="00262521">
              <w:rPr>
                <w:color w:val="000000"/>
              </w:rPr>
              <w:t>Музыкальный салон.</w:t>
            </w:r>
            <w:r>
              <w:rPr>
                <w:color w:val="000000"/>
              </w:rPr>
              <w:t xml:space="preserve"> Ф.Лист Рапсодии</w:t>
            </w:r>
          </w:p>
        </w:tc>
      </w:tr>
      <w:tr w:rsidR="00FE5099" w:rsidRPr="00F9792A" w:rsidTr="002A31D5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27.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D73063" w:rsidRDefault="00AF1BE8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Музыкальный салон.</w:t>
            </w:r>
            <w:r w:rsidR="00D73063" w:rsidRPr="00D73063">
              <w:rPr>
                <w:color w:val="000000"/>
              </w:rPr>
              <w:t xml:space="preserve"> Ф. Шуберт, слова В. Мюллера «В путь».</w:t>
            </w:r>
          </w:p>
        </w:tc>
      </w:tr>
      <w:tr w:rsidR="00FE5099" w:rsidRPr="00F9792A" w:rsidTr="002A31D5">
        <w:trPr>
          <w:trHeight w:val="2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F9792A" w:rsidRDefault="00FE5099" w:rsidP="00825069">
            <w:pPr>
              <w:pStyle w:val="a3"/>
              <w:spacing w:after="0"/>
            </w:pPr>
            <w:r>
              <w:t>28.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D73063" w:rsidRDefault="00AF1BE8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Музыкальный салон.</w:t>
            </w:r>
            <w:r w:rsidR="00D73063" w:rsidRPr="00D73063">
              <w:rPr>
                <w:color w:val="000000"/>
              </w:rPr>
              <w:t xml:space="preserve"> Р. Шуман</w:t>
            </w:r>
          </w:p>
        </w:tc>
      </w:tr>
      <w:tr w:rsidR="00FE5099" w:rsidTr="002A31D5"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</w:pPr>
            <w:r>
              <w:t>29.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D73063" w:rsidRDefault="00AF1BE8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Музыкальный салон.</w:t>
            </w:r>
            <w:r w:rsidR="00D73063" w:rsidRPr="00D73063">
              <w:rPr>
                <w:color w:val="000000"/>
              </w:rPr>
              <w:t xml:space="preserve"> Ф. Шопен</w:t>
            </w:r>
          </w:p>
        </w:tc>
      </w:tr>
      <w:tr w:rsidR="00FE5099" w:rsidTr="002A31D5"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</w:pPr>
            <w:r>
              <w:t>30.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D73063" w:rsidRDefault="00AF1BE8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Музыкальный салон.</w:t>
            </w:r>
            <w:r w:rsidR="00D73063" w:rsidRPr="00D73063">
              <w:rPr>
                <w:color w:val="000000"/>
              </w:rPr>
              <w:t xml:space="preserve"> К. Дебюсси</w:t>
            </w:r>
          </w:p>
        </w:tc>
      </w:tr>
      <w:tr w:rsidR="00FE5099" w:rsidTr="002A31D5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</w:pPr>
            <w:r>
              <w:t>31.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D73063" w:rsidRDefault="00D73063" w:rsidP="00D7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Музыкальный салон. А. Скрябин</w:t>
            </w:r>
          </w:p>
        </w:tc>
      </w:tr>
      <w:tr w:rsidR="00FE5099" w:rsidTr="002A31D5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</w:pPr>
            <w:r>
              <w:t>32.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D73063" w:rsidRDefault="00D73063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Э. Григ, слова Н. Соколова «Лебедь».</w:t>
            </w:r>
          </w:p>
        </w:tc>
      </w:tr>
      <w:tr w:rsidR="00FE5099" w:rsidTr="002A31D5">
        <w:trPr>
          <w:trHeight w:val="2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Default="00FE5099" w:rsidP="00825069">
            <w:pPr>
              <w:pStyle w:val="a3"/>
            </w:pPr>
            <w:r>
              <w:t>33.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FE5099" w:rsidRPr="00D73063" w:rsidRDefault="00D73063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Итальянская народная песня «Санта</w:t>
            </w:r>
            <w:r w:rsidR="002A31D5">
              <w:rPr>
                <w:color w:val="000000"/>
              </w:rPr>
              <w:t xml:space="preserve"> </w:t>
            </w:r>
            <w:r w:rsidRPr="00D73063">
              <w:rPr>
                <w:color w:val="000000"/>
              </w:rPr>
              <w:t xml:space="preserve"> Лючия».</w:t>
            </w:r>
          </w:p>
        </w:tc>
      </w:tr>
      <w:tr w:rsidR="00FE5099" w:rsidTr="002A31D5">
        <w:trPr>
          <w:trHeight w:val="267"/>
        </w:trPr>
        <w:tc>
          <w:tcPr>
            <w:tcW w:w="817" w:type="dxa"/>
            <w:tcBorders>
              <w:top w:val="single" w:sz="4" w:space="0" w:color="auto"/>
            </w:tcBorders>
          </w:tcPr>
          <w:p w:rsidR="00FE5099" w:rsidRDefault="00FE5099" w:rsidP="00825069">
            <w:pPr>
              <w:pStyle w:val="a3"/>
            </w:pPr>
            <w:r>
              <w:t>34.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E5099" w:rsidRPr="00D73063" w:rsidRDefault="00D73063" w:rsidP="0082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063">
              <w:rPr>
                <w:color w:val="000000"/>
              </w:rPr>
              <w:t>Итоговый урок.</w:t>
            </w:r>
          </w:p>
        </w:tc>
      </w:tr>
      <w:tr w:rsidR="00FE5099" w:rsidTr="002A31D5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9" w:rsidRPr="00F9792A" w:rsidRDefault="00FE5099" w:rsidP="00825069">
            <w:pPr>
              <w:pStyle w:val="a3"/>
            </w:pPr>
            <w:r>
              <w:t>Итого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9" w:rsidRDefault="00FE5099" w:rsidP="00825069">
            <w:pPr>
              <w:pStyle w:val="a3"/>
            </w:pPr>
            <w:r>
              <w:t xml:space="preserve">                          34 часа</w:t>
            </w:r>
          </w:p>
        </w:tc>
      </w:tr>
    </w:tbl>
    <w:p w:rsidR="00A110C7" w:rsidRDefault="00A110C7" w:rsidP="00A11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C7" w:rsidRPr="00195B13" w:rsidRDefault="00A110C7" w:rsidP="00212DAB">
      <w:pPr>
        <w:pStyle w:val="a3"/>
        <w:spacing w:before="0" w:beforeAutospacing="0" w:after="0" w:afterAutospacing="0"/>
        <w:jc w:val="center"/>
        <w:rPr>
          <w:b/>
        </w:rPr>
      </w:pPr>
    </w:p>
    <w:p w:rsidR="000D13A6" w:rsidRDefault="000D13A6" w:rsidP="001D3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1D" w:rsidRDefault="00634C1D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5CC" w:rsidSect="00634C1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B05CC" w:rsidRPr="00E2267F" w:rsidRDefault="00BB05CC" w:rsidP="00BB05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67F">
        <w:rPr>
          <w:rFonts w:ascii="Times New Roman" w:hAnsi="Times New Roman"/>
          <w:b/>
          <w:sz w:val="24"/>
          <w:szCs w:val="24"/>
        </w:rPr>
        <w:lastRenderedPageBreak/>
        <w:t>9.Описание материально-технического обеспечения образовательного процесса</w:t>
      </w:r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9C">
        <w:rPr>
          <w:rFonts w:ascii="Times New Roman" w:hAnsi="Times New Roman"/>
          <w:sz w:val="24"/>
          <w:szCs w:val="24"/>
        </w:rPr>
        <w:t>Основная учебная литература:</w:t>
      </w:r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1D339C">
        <w:rPr>
          <w:rFonts w:ascii="Times New Roman" w:hAnsi="Times New Roman"/>
          <w:sz w:val="24"/>
          <w:szCs w:val="24"/>
        </w:rPr>
        <w:t xml:space="preserve"> Федеральный государственн</w:t>
      </w:r>
      <w:r>
        <w:rPr>
          <w:rFonts w:ascii="Times New Roman" w:hAnsi="Times New Roman"/>
          <w:sz w:val="24"/>
          <w:szCs w:val="24"/>
        </w:rPr>
        <w:t>ый образовательный стандарт на</w:t>
      </w:r>
      <w:r w:rsidRPr="001D339C">
        <w:rPr>
          <w:rFonts w:ascii="Times New Roman" w:hAnsi="Times New Roman"/>
          <w:sz w:val="24"/>
          <w:szCs w:val="24"/>
        </w:rPr>
        <w:t>чального общего образования (2011г.)</w:t>
      </w:r>
    </w:p>
    <w:p w:rsidR="00BB05CC" w:rsidRDefault="001F2B96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05CC">
        <w:rPr>
          <w:rFonts w:ascii="Times New Roman" w:hAnsi="Times New Roman"/>
          <w:sz w:val="24"/>
          <w:szCs w:val="24"/>
        </w:rPr>
        <w:t>.Усачева В. О. Музыка</w:t>
      </w:r>
      <w:proofErr w:type="gramStart"/>
      <w:r w:rsidR="00BB05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B0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BB05CC" w:rsidRPr="001D339C">
        <w:rPr>
          <w:rFonts w:ascii="Times New Roman" w:hAnsi="Times New Roman"/>
          <w:sz w:val="24"/>
          <w:szCs w:val="24"/>
        </w:rPr>
        <w:t xml:space="preserve"> класс : учебник для учащихся общеобразо</w:t>
      </w:r>
      <w:r w:rsidR="00BB05CC">
        <w:rPr>
          <w:rFonts w:ascii="Times New Roman" w:hAnsi="Times New Roman"/>
          <w:sz w:val="24"/>
          <w:szCs w:val="24"/>
        </w:rPr>
        <w:t xml:space="preserve">вательных учреждений: </w:t>
      </w:r>
      <w:r w:rsidR="00BB05CC" w:rsidRPr="001D339C">
        <w:rPr>
          <w:rFonts w:ascii="Times New Roman" w:hAnsi="Times New Roman"/>
          <w:sz w:val="24"/>
          <w:szCs w:val="24"/>
        </w:rPr>
        <w:t>В. О. Усачева,</w:t>
      </w:r>
      <w:r w:rsidR="00BB05CC">
        <w:rPr>
          <w:rFonts w:ascii="Times New Roman" w:hAnsi="Times New Roman"/>
          <w:sz w:val="24"/>
          <w:szCs w:val="24"/>
        </w:rPr>
        <w:t xml:space="preserve"> Л. В. Школяр. – 2-е изд., </w:t>
      </w:r>
      <w:proofErr w:type="spellStart"/>
      <w:r w:rsidR="00BB05CC" w:rsidRPr="001D339C">
        <w:rPr>
          <w:rFonts w:ascii="Times New Roman" w:hAnsi="Times New Roman"/>
          <w:sz w:val="24"/>
          <w:szCs w:val="24"/>
        </w:rPr>
        <w:t>перераб</w:t>
      </w:r>
      <w:proofErr w:type="spellEnd"/>
      <w:r w:rsidR="00BB05CC" w:rsidRPr="001D339C">
        <w:rPr>
          <w:rFonts w:ascii="Times New Roman" w:hAnsi="Times New Roman"/>
          <w:sz w:val="24"/>
          <w:szCs w:val="24"/>
        </w:rPr>
        <w:t xml:space="preserve">. </w:t>
      </w:r>
      <w:r w:rsidR="00BB05CC">
        <w:rPr>
          <w:rFonts w:ascii="Times New Roman" w:hAnsi="Times New Roman"/>
          <w:sz w:val="24"/>
          <w:szCs w:val="24"/>
        </w:rPr>
        <w:t>и доп. – М.</w:t>
      </w:r>
      <w:proofErr w:type="gramStart"/>
      <w:r w:rsidR="00BB05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B0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5CC">
        <w:rPr>
          <w:rFonts w:ascii="Times New Roman" w:hAnsi="Times New Roman"/>
          <w:sz w:val="24"/>
          <w:szCs w:val="24"/>
        </w:rPr>
        <w:t>Ветана-Граф</w:t>
      </w:r>
      <w:proofErr w:type="spellEnd"/>
      <w:r w:rsidR="00BB05C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</w:t>
      </w:r>
      <w:r w:rsidR="00BB05CC">
        <w:rPr>
          <w:rFonts w:ascii="Times New Roman" w:hAnsi="Times New Roman"/>
          <w:sz w:val="24"/>
          <w:szCs w:val="24"/>
        </w:rPr>
        <w:t xml:space="preserve">. (Начальная </w:t>
      </w:r>
      <w:r w:rsidR="00BB05CC" w:rsidRPr="001D339C">
        <w:rPr>
          <w:rFonts w:ascii="Times New Roman" w:hAnsi="Times New Roman"/>
          <w:sz w:val="24"/>
          <w:szCs w:val="24"/>
        </w:rPr>
        <w:t>школа XXI века).</w:t>
      </w:r>
    </w:p>
    <w:p w:rsidR="00BB05CC" w:rsidRPr="001D339C" w:rsidRDefault="001F2B96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B05CC">
        <w:rPr>
          <w:rFonts w:ascii="Times New Roman" w:hAnsi="Times New Roman"/>
          <w:sz w:val="24"/>
          <w:szCs w:val="24"/>
        </w:rPr>
        <w:t xml:space="preserve">. </w:t>
      </w:r>
      <w:r w:rsidR="00BB05CC" w:rsidRPr="001D339C">
        <w:rPr>
          <w:rFonts w:ascii="Times New Roman" w:hAnsi="Times New Roman"/>
          <w:sz w:val="24"/>
          <w:szCs w:val="24"/>
        </w:rPr>
        <w:t xml:space="preserve"> Программа «Музыка» авторы В. О. Усачева, Л. В. Школяр, В.А.</w:t>
      </w:r>
      <w:r w:rsidR="00BB05CC">
        <w:rPr>
          <w:rFonts w:ascii="Times New Roman" w:hAnsi="Times New Roman"/>
          <w:sz w:val="24"/>
          <w:szCs w:val="24"/>
        </w:rPr>
        <w:t xml:space="preserve"> Школяр. « </w:t>
      </w:r>
      <w:proofErr w:type="spellStart"/>
      <w:r w:rsidR="00BB05CC">
        <w:rPr>
          <w:rFonts w:ascii="Times New Roman" w:hAnsi="Times New Roman"/>
          <w:sz w:val="24"/>
          <w:szCs w:val="24"/>
        </w:rPr>
        <w:t>Вентана</w:t>
      </w:r>
      <w:proofErr w:type="spellEnd"/>
      <w:r w:rsidR="00BB05CC">
        <w:rPr>
          <w:rFonts w:ascii="Times New Roman" w:hAnsi="Times New Roman"/>
          <w:sz w:val="24"/>
          <w:szCs w:val="24"/>
        </w:rPr>
        <w:t xml:space="preserve"> - Граф», 201</w:t>
      </w:r>
      <w:r>
        <w:rPr>
          <w:rFonts w:ascii="Times New Roman" w:hAnsi="Times New Roman"/>
          <w:sz w:val="24"/>
          <w:szCs w:val="24"/>
        </w:rPr>
        <w:t>4</w:t>
      </w:r>
      <w:r w:rsidR="00BB05CC" w:rsidRPr="001D339C">
        <w:rPr>
          <w:rFonts w:ascii="Times New Roman" w:hAnsi="Times New Roman"/>
          <w:sz w:val="24"/>
          <w:szCs w:val="24"/>
        </w:rPr>
        <w:t>.</w:t>
      </w:r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9C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9C">
        <w:rPr>
          <w:rFonts w:ascii="Times New Roman" w:hAnsi="Times New Roman"/>
          <w:sz w:val="24"/>
          <w:szCs w:val="24"/>
        </w:rPr>
        <w:t>Интернет-ресурсы</w:t>
      </w:r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D339C">
        <w:rPr>
          <w:rFonts w:ascii="Times New Roman" w:hAnsi="Times New Roman"/>
          <w:sz w:val="24"/>
          <w:szCs w:val="24"/>
        </w:rPr>
        <w:t xml:space="preserve"> Издательский центр «</w:t>
      </w:r>
      <w:proofErr w:type="spellStart"/>
      <w:r w:rsidRPr="001D339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D339C">
        <w:rPr>
          <w:rFonts w:ascii="Times New Roman" w:hAnsi="Times New Roman"/>
          <w:sz w:val="24"/>
          <w:szCs w:val="24"/>
        </w:rPr>
        <w:t>» Адрес сайта: http://www.vgf.ru</w:t>
      </w:r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D339C">
        <w:rPr>
          <w:rFonts w:ascii="Times New Roman" w:hAnsi="Times New Roman"/>
          <w:sz w:val="24"/>
          <w:szCs w:val="24"/>
        </w:rPr>
        <w:t xml:space="preserve"> Федеральное агентство по образованию </w:t>
      </w:r>
      <w:proofErr w:type="spellStart"/>
      <w:r w:rsidRPr="001D339C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D339C">
        <w:rPr>
          <w:rFonts w:ascii="Times New Roman" w:hAnsi="Times New Roman"/>
          <w:sz w:val="24"/>
          <w:szCs w:val="24"/>
        </w:rPr>
        <w:t xml:space="preserve"> Российский общеобразовательный Портал </w:t>
      </w:r>
      <w:proofErr w:type="spellStart"/>
      <w:r w:rsidRPr="001D339C">
        <w:rPr>
          <w:rFonts w:ascii="Times New Roman" w:hAnsi="Times New Roman"/>
          <w:sz w:val="24"/>
          <w:szCs w:val="24"/>
        </w:rPr>
        <w:t>www.school.edu.ru</w:t>
      </w:r>
      <w:proofErr w:type="spellEnd"/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D339C">
        <w:rPr>
          <w:rFonts w:ascii="Times New Roman" w:hAnsi="Times New Roman"/>
          <w:sz w:val="24"/>
          <w:szCs w:val="24"/>
        </w:rPr>
        <w:t xml:space="preserve"> Федерация </w:t>
      </w:r>
      <w:proofErr w:type="spellStart"/>
      <w:proofErr w:type="gramStart"/>
      <w:r w:rsidRPr="001D339C">
        <w:rPr>
          <w:rFonts w:ascii="Times New Roman" w:hAnsi="Times New Roman"/>
          <w:sz w:val="24"/>
          <w:szCs w:val="24"/>
        </w:rPr>
        <w:t>Интернет-образования</w:t>
      </w:r>
      <w:proofErr w:type="spellEnd"/>
      <w:proofErr w:type="gramEnd"/>
      <w:r w:rsidRPr="001D33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сетевое объединение методистов </w:t>
      </w:r>
      <w:proofErr w:type="spellStart"/>
      <w:r w:rsidRPr="001D339C">
        <w:rPr>
          <w:rFonts w:ascii="Times New Roman" w:hAnsi="Times New Roman"/>
          <w:sz w:val="24"/>
          <w:szCs w:val="24"/>
        </w:rPr>
        <w:t>www.som.fio.ru</w:t>
      </w:r>
      <w:proofErr w:type="spellEnd"/>
    </w:p>
    <w:p w:rsidR="00BB05CC" w:rsidRPr="001D339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D339C">
        <w:rPr>
          <w:rFonts w:ascii="Times New Roman" w:hAnsi="Times New Roman"/>
          <w:sz w:val="24"/>
          <w:szCs w:val="24"/>
        </w:rPr>
        <w:t xml:space="preserve"> Сайт Федерального государственного образовательного стандарта второго поколения </w:t>
      </w:r>
      <w:proofErr w:type="spellStart"/>
      <w:r w:rsidRPr="001D339C">
        <w:rPr>
          <w:rFonts w:ascii="Times New Roman" w:hAnsi="Times New Roman"/>
          <w:sz w:val="24"/>
          <w:szCs w:val="24"/>
        </w:rPr>
        <w:t>www.standart.edu.ru</w:t>
      </w:r>
      <w:proofErr w:type="spellEnd"/>
    </w:p>
    <w:p w:rsidR="00BB05CC" w:rsidRDefault="00BB05CC" w:rsidP="00BB0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5CC" w:rsidRDefault="00BB05CC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927B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1F2B96" w:rsidRDefault="001F2B96" w:rsidP="001F2B96">
      <w:pPr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</w:p>
    <w:p w:rsidR="00927B46" w:rsidRDefault="001F2B96" w:rsidP="001F2B9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lastRenderedPageBreak/>
        <w:t xml:space="preserve">                                                            </w:t>
      </w:r>
      <w:r w:rsidR="00927B46" w:rsidRPr="00927B46">
        <w:rPr>
          <w:rFonts w:ascii="Times New Roman" w:eastAsia="Calibri" w:hAnsi="Times New Roman"/>
          <w:b/>
          <w:sz w:val="24"/>
          <w:szCs w:val="24"/>
          <w:lang w:eastAsia="en-US"/>
        </w:rPr>
        <w:t>Лист коррекции</w:t>
      </w:r>
    </w:p>
    <w:p w:rsidR="00393574" w:rsidRPr="00927B46" w:rsidRDefault="00393574" w:rsidP="0039357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1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2"/>
        <w:gridCol w:w="1985"/>
        <w:gridCol w:w="1559"/>
        <w:gridCol w:w="1134"/>
        <w:gridCol w:w="1466"/>
        <w:gridCol w:w="2268"/>
      </w:tblGrid>
      <w:tr w:rsidR="00927B46" w:rsidRPr="00927B46" w:rsidTr="00066265">
        <w:trPr>
          <w:trHeight w:val="527"/>
        </w:trPr>
        <w:tc>
          <w:tcPr>
            <w:tcW w:w="5245" w:type="dxa"/>
            <w:gridSpan w:val="4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Уроки, которые требуют коррекции</w:t>
            </w:r>
          </w:p>
        </w:tc>
        <w:tc>
          <w:tcPr>
            <w:tcW w:w="4868" w:type="dxa"/>
            <w:gridSpan w:val="3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Уроки, содержащие коррекцию</w:t>
            </w:r>
          </w:p>
        </w:tc>
      </w:tr>
      <w:tr w:rsidR="00927B46" w:rsidRPr="00927B46" w:rsidTr="00066265">
        <w:trPr>
          <w:trHeight w:val="527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Причина коррекции</w:t>
            </w: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927B46" w:rsidRPr="00927B46" w:rsidRDefault="00927B46" w:rsidP="0092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коррекции</w:t>
            </w:r>
            <w:r w:rsidRPr="00927B4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27B4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(объединение тем,</w:t>
            </w:r>
            <w:proofErr w:type="gramEnd"/>
          </w:p>
          <w:p w:rsidR="00927B46" w:rsidRPr="00927B46" w:rsidRDefault="00927B46" w:rsidP="0092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домашнее изучение + контрольная работа, т.п.)</w:t>
            </w:r>
          </w:p>
        </w:tc>
      </w:tr>
      <w:tr w:rsidR="00927B46" w:rsidRPr="00927B46" w:rsidTr="00066265">
        <w:trPr>
          <w:trHeight w:val="307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07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19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07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07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07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19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19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7B46" w:rsidRPr="00927B46" w:rsidTr="00066265">
        <w:trPr>
          <w:trHeight w:val="319"/>
        </w:trPr>
        <w:tc>
          <w:tcPr>
            <w:tcW w:w="70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27B46" w:rsidRPr="00927B46" w:rsidRDefault="00927B46" w:rsidP="0092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3574" w:rsidRPr="00927B46" w:rsidTr="00066265">
        <w:trPr>
          <w:trHeight w:val="319"/>
        </w:trPr>
        <w:tc>
          <w:tcPr>
            <w:tcW w:w="70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93574" w:rsidRPr="00927B46" w:rsidRDefault="00393574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27B46" w:rsidRPr="00A212A8" w:rsidRDefault="00927B46" w:rsidP="00927B46">
      <w:pPr>
        <w:spacing w:after="0" w:line="240" w:lineRule="auto"/>
        <w:rPr>
          <w:rFonts w:eastAsia="Calibri"/>
          <w:lang w:eastAsia="en-US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265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6265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6265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6265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6265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6265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6265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27B46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Лист коррекции</w:t>
      </w:r>
    </w:p>
    <w:p w:rsidR="00066265" w:rsidRPr="00927B46" w:rsidRDefault="00066265" w:rsidP="000662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1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2"/>
        <w:gridCol w:w="1985"/>
        <w:gridCol w:w="1559"/>
        <w:gridCol w:w="1134"/>
        <w:gridCol w:w="1466"/>
        <w:gridCol w:w="2268"/>
      </w:tblGrid>
      <w:tr w:rsidR="00066265" w:rsidRPr="00927B46" w:rsidTr="00DD16E5">
        <w:trPr>
          <w:trHeight w:val="527"/>
        </w:trPr>
        <w:tc>
          <w:tcPr>
            <w:tcW w:w="5245" w:type="dxa"/>
            <w:gridSpan w:val="4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Уроки, которые требуют коррекции</w:t>
            </w:r>
          </w:p>
        </w:tc>
        <w:tc>
          <w:tcPr>
            <w:tcW w:w="4868" w:type="dxa"/>
            <w:gridSpan w:val="3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Уроки, содержащие коррекцию</w:t>
            </w:r>
          </w:p>
        </w:tc>
      </w:tr>
      <w:tr w:rsidR="00066265" w:rsidRPr="00927B46" w:rsidTr="00DD16E5">
        <w:trPr>
          <w:trHeight w:val="527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Причина коррекции</w:t>
            </w: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</w:tcPr>
          <w:p w:rsidR="00066265" w:rsidRPr="00927B46" w:rsidRDefault="00066265" w:rsidP="00D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27B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коррекции</w:t>
            </w:r>
            <w:r w:rsidRPr="00927B4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27B4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(объединение тем,</w:t>
            </w:r>
            <w:proofErr w:type="gramEnd"/>
          </w:p>
          <w:p w:rsidR="00066265" w:rsidRPr="00927B46" w:rsidRDefault="00066265" w:rsidP="00D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27B4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домашнее изучение + контрольная работа, т.п.)</w:t>
            </w:r>
          </w:p>
        </w:tc>
      </w:tr>
      <w:tr w:rsidR="00066265" w:rsidRPr="00927B46" w:rsidTr="00DD16E5">
        <w:trPr>
          <w:trHeight w:val="307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07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07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07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07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66265" w:rsidRPr="00927B46" w:rsidTr="00DD16E5">
        <w:trPr>
          <w:trHeight w:val="319"/>
        </w:trPr>
        <w:tc>
          <w:tcPr>
            <w:tcW w:w="70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66265" w:rsidRPr="00927B46" w:rsidRDefault="00066265" w:rsidP="00DD16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66265" w:rsidRPr="00A212A8" w:rsidRDefault="00066265" w:rsidP="00066265">
      <w:pPr>
        <w:spacing w:after="0" w:line="240" w:lineRule="auto"/>
        <w:rPr>
          <w:rFonts w:eastAsia="Calibri"/>
          <w:lang w:eastAsia="en-US"/>
        </w:rPr>
      </w:pPr>
    </w:p>
    <w:p w:rsidR="00066265" w:rsidRDefault="00066265" w:rsidP="0006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265" w:rsidRDefault="00066265" w:rsidP="0006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265" w:rsidRDefault="00066265" w:rsidP="0006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265" w:rsidRDefault="00066265" w:rsidP="0006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265" w:rsidRDefault="00066265" w:rsidP="00066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7C7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B46" w:rsidRDefault="00927B46" w:rsidP="00927B46">
      <w:pPr>
        <w:spacing w:before="100" w:beforeAutospacing="1" w:after="100" w:afterAutospacing="1"/>
        <w:rPr>
          <w:b/>
          <w:bCs/>
        </w:rPr>
      </w:pPr>
    </w:p>
    <w:p w:rsidR="00066265" w:rsidRDefault="00066265" w:rsidP="00927B4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6265" w:rsidRDefault="00066265" w:rsidP="00927B4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6265" w:rsidRDefault="00066265" w:rsidP="00927B4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6265" w:rsidRDefault="00066265" w:rsidP="00927B4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7B46" w:rsidRPr="00927B46" w:rsidRDefault="00927B46" w:rsidP="00927B4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27B46">
        <w:rPr>
          <w:rFonts w:ascii="Times New Roman" w:hAnsi="Times New Roman"/>
          <w:b/>
          <w:bCs/>
          <w:sz w:val="24"/>
          <w:szCs w:val="24"/>
        </w:rPr>
        <w:lastRenderedPageBreak/>
        <w:t xml:space="preserve">Выполнение программы 20__ - 20__ </w:t>
      </w:r>
      <w:proofErr w:type="spellStart"/>
      <w:r w:rsidRPr="00927B46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927B46">
        <w:rPr>
          <w:rFonts w:ascii="Times New Roman" w:hAnsi="Times New Roman"/>
          <w:b/>
          <w:bCs/>
          <w:sz w:val="24"/>
          <w:szCs w:val="24"/>
        </w:rPr>
        <w:t>.г</w:t>
      </w:r>
      <w:proofErr w:type="spellEnd"/>
      <w:proofErr w:type="gramEnd"/>
      <w:r w:rsidRPr="00927B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7B46" w:rsidRPr="00927B46" w:rsidRDefault="00927B46" w:rsidP="00927B4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27B46">
        <w:rPr>
          <w:rFonts w:ascii="Times New Roman" w:hAnsi="Times New Roman"/>
          <w:sz w:val="24"/>
          <w:szCs w:val="24"/>
        </w:rPr>
        <w:t>ФИО учителя:___________________</w:t>
      </w:r>
    </w:p>
    <w:p w:rsidR="00927B46" w:rsidRPr="00927B46" w:rsidRDefault="00927B46" w:rsidP="00927B4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27B46">
        <w:rPr>
          <w:rFonts w:ascii="Times New Roman" w:hAnsi="Times New Roman"/>
          <w:sz w:val="24"/>
          <w:szCs w:val="24"/>
        </w:rPr>
        <w:t>Предмет: ___________________</w:t>
      </w:r>
    </w:p>
    <w:p w:rsidR="00927B46" w:rsidRPr="00927B46" w:rsidRDefault="00927B46" w:rsidP="00927B4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27B46">
        <w:rPr>
          <w:rFonts w:ascii="Times New Roman" w:hAnsi="Times New Roman"/>
          <w:sz w:val="24"/>
          <w:szCs w:val="24"/>
        </w:rPr>
        <w:t>Клас</w:t>
      </w:r>
      <w:proofErr w:type="gramStart"/>
      <w:r w:rsidRPr="00927B46">
        <w:rPr>
          <w:rFonts w:ascii="Times New Roman" w:hAnsi="Times New Roman"/>
          <w:sz w:val="24"/>
          <w:szCs w:val="24"/>
        </w:rPr>
        <w:t>с(</w:t>
      </w:r>
      <w:proofErr w:type="spellStart"/>
      <w:proofErr w:type="gramEnd"/>
      <w:r w:rsidRPr="00927B46">
        <w:rPr>
          <w:rFonts w:ascii="Times New Roman" w:hAnsi="Times New Roman"/>
          <w:sz w:val="24"/>
          <w:szCs w:val="24"/>
        </w:rPr>
        <w:t>ы</w:t>
      </w:r>
      <w:proofErr w:type="spellEnd"/>
      <w:r w:rsidRPr="00927B46">
        <w:rPr>
          <w:rFonts w:ascii="Times New Roman" w:hAnsi="Times New Roman"/>
          <w:sz w:val="24"/>
          <w:szCs w:val="24"/>
        </w:rPr>
        <w:t>): 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8"/>
        <w:gridCol w:w="1259"/>
        <w:gridCol w:w="1441"/>
        <w:gridCol w:w="1438"/>
        <w:gridCol w:w="1980"/>
        <w:gridCol w:w="1797"/>
      </w:tblGrid>
      <w:tr w:rsidR="00927B46" w:rsidRPr="00927B46" w:rsidTr="00531146">
        <w:trPr>
          <w:trHeight w:val="27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Отставание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 xml:space="preserve">Способ устранения отставания </w:t>
            </w:r>
          </w:p>
        </w:tc>
      </w:tr>
      <w:tr w:rsidR="00927B46" w:rsidRPr="00927B46" w:rsidTr="00531146">
        <w:trPr>
          <w:trHeight w:val="276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1F2B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1F2B96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46" w:rsidRPr="00927B46" w:rsidTr="00531146">
        <w:trPr>
          <w:trHeight w:val="276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1F2B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1F2B96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46" w:rsidRPr="00927B46" w:rsidTr="00531146">
        <w:trPr>
          <w:trHeight w:val="276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1F2B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1F2B96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46" w:rsidRPr="00927B46" w:rsidTr="00531146">
        <w:trPr>
          <w:trHeight w:val="276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4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7B46" w:rsidRPr="00927B46" w:rsidRDefault="00927B46" w:rsidP="00927B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B46" w:rsidRPr="00927B46" w:rsidRDefault="00927B46" w:rsidP="00927B4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27B46" w:rsidRPr="00927B46" w:rsidRDefault="00927B46" w:rsidP="001F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7B46" w:rsidRPr="00927B46" w:rsidSect="00BB05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E3B"/>
    <w:multiLevelType w:val="hybridMultilevel"/>
    <w:tmpl w:val="77F219CE"/>
    <w:lvl w:ilvl="0" w:tplc="4D96CF96">
      <w:start w:val="1"/>
      <w:numFmt w:val="decimal"/>
      <w:lvlText w:val="%1."/>
      <w:lvlJc w:val="left"/>
      <w:pPr>
        <w:ind w:left="2487" w:hanging="360"/>
      </w:pPr>
      <w:rPr>
        <w:rFonts w:ascii="Calibri" w:eastAsia="Times New Roman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363BA"/>
    <w:multiLevelType w:val="hybridMultilevel"/>
    <w:tmpl w:val="FCA27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2242"/>
    <w:multiLevelType w:val="hybridMultilevel"/>
    <w:tmpl w:val="7682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18E"/>
    <w:rsid w:val="00006186"/>
    <w:rsid w:val="000114DB"/>
    <w:rsid w:val="00011B7E"/>
    <w:rsid w:val="000122F3"/>
    <w:rsid w:val="00034B7D"/>
    <w:rsid w:val="00044CD9"/>
    <w:rsid w:val="000502D9"/>
    <w:rsid w:val="00066265"/>
    <w:rsid w:val="000820B1"/>
    <w:rsid w:val="000916B7"/>
    <w:rsid w:val="000957E4"/>
    <w:rsid w:val="000C1C62"/>
    <w:rsid w:val="000C55DE"/>
    <w:rsid w:val="000D13A6"/>
    <w:rsid w:val="000D1A61"/>
    <w:rsid w:val="00190496"/>
    <w:rsid w:val="00195B13"/>
    <w:rsid w:val="00196387"/>
    <w:rsid w:val="001B5890"/>
    <w:rsid w:val="001C2F88"/>
    <w:rsid w:val="001C5EF1"/>
    <w:rsid w:val="001C6D62"/>
    <w:rsid w:val="001D339C"/>
    <w:rsid w:val="001D6C14"/>
    <w:rsid w:val="001E610E"/>
    <w:rsid w:val="001F02A8"/>
    <w:rsid w:val="001F2B96"/>
    <w:rsid w:val="002075AD"/>
    <w:rsid w:val="00211B3B"/>
    <w:rsid w:val="00212DAB"/>
    <w:rsid w:val="00232FFD"/>
    <w:rsid w:val="002405D8"/>
    <w:rsid w:val="00250855"/>
    <w:rsid w:val="00270656"/>
    <w:rsid w:val="002716E6"/>
    <w:rsid w:val="00281DA3"/>
    <w:rsid w:val="00282EF5"/>
    <w:rsid w:val="00285F42"/>
    <w:rsid w:val="002A31D5"/>
    <w:rsid w:val="002B248C"/>
    <w:rsid w:val="002B3B02"/>
    <w:rsid w:val="002D1565"/>
    <w:rsid w:val="002F46D1"/>
    <w:rsid w:val="00336119"/>
    <w:rsid w:val="00342960"/>
    <w:rsid w:val="00356873"/>
    <w:rsid w:val="00356EB9"/>
    <w:rsid w:val="00362FF9"/>
    <w:rsid w:val="00374330"/>
    <w:rsid w:val="003773E4"/>
    <w:rsid w:val="00385B20"/>
    <w:rsid w:val="00393574"/>
    <w:rsid w:val="003A316E"/>
    <w:rsid w:val="003B0E74"/>
    <w:rsid w:val="003C16F4"/>
    <w:rsid w:val="003D3F3B"/>
    <w:rsid w:val="00403F3E"/>
    <w:rsid w:val="00440F6A"/>
    <w:rsid w:val="00480BB2"/>
    <w:rsid w:val="004A1BF8"/>
    <w:rsid w:val="004A5FC6"/>
    <w:rsid w:val="004C0314"/>
    <w:rsid w:val="004C1AE6"/>
    <w:rsid w:val="004C6646"/>
    <w:rsid w:val="004E718C"/>
    <w:rsid w:val="00531146"/>
    <w:rsid w:val="005318DE"/>
    <w:rsid w:val="00545581"/>
    <w:rsid w:val="00564AE5"/>
    <w:rsid w:val="00582361"/>
    <w:rsid w:val="005840B1"/>
    <w:rsid w:val="00592C85"/>
    <w:rsid w:val="005A0AD6"/>
    <w:rsid w:val="005A32B0"/>
    <w:rsid w:val="005A6233"/>
    <w:rsid w:val="005E3667"/>
    <w:rsid w:val="005F6FC9"/>
    <w:rsid w:val="00610B84"/>
    <w:rsid w:val="00623592"/>
    <w:rsid w:val="006263D8"/>
    <w:rsid w:val="006307D9"/>
    <w:rsid w:val="00634C1D"/>
    <w:rsid w:val="00637400"/>
    <w:rsid w:val="00692D43"/>
    <w:rsid w:val="00695724"/>
    <w:rsid w:val="006A4CD5"/>
    <w:rsid w:val="006C1D8F"/>
    <w:rsid w:val="006D3C3A"/>
    <w:rsid w:val="006E120A"/>
    <w:rsid w:val="006F3082"/>
    <w:rsid w:val="00726013"/>
    <w:rsid w:val="00730DB3"/>
    <w:rsid w:val="0074096E"/>
    <w:rsid w:val="0078053D"/>
    <w:rsid w:val="007B4AAE"/>
    <w:rsid w:val="007C3FFA"/>
    <w:rsid w:val="007C776A"/>
    <w:rsid w:val="007D5925"/>
    <w:rsid w:val="007D69BF"/>
    <w:rsid w:val="007E5F80"/>
    <w:rsid w:val="00830BDA"/>
    <w:rsid w:val="00883DC0"/>
    <w:rsid w:val="00895252"/>
    <w:rsid w:val="008B3ABF"/>
    <w:rsid w:val="008D504E"/>
    <w:rsid w:val="008D5F1F"/>
    <w:rsid w:val="008F11B2"/>
    <w:rsid w:val="00923A30"/>
    <w:rsid w:val="00926C03"/>
    <w:rsid w:val="00927B46"/>
    <w:rsid w:val="00934ED0"/>
    <w:rsid w:val="00942944"/>
    <w:rsid w:val="00942CB4"/>
    <w:rsid w:val="00995ADE"/>
    <w:rsid w:val="009A496F"/>
    <w:rsid w:val="00A110C7"/>
    <w:rsid w:val="00A1714C"/>
    <w:rsid w:val="00A173AD"/>
    <w:rsid w:val="00A2318E"/>
    <w:rsid w:val="00A2636D"/>
    <w:rsid w:val="00A33267"/>
    <w:rsid w:val="00AB745B"/>
    <w:rsid w:val="00AD755C"/>
    <w:rsid w:val="00AE5C2C"/>
    <w:rsid w:val="00AF0B5F"/>
    <w:rsid w:val="00AF1BE8"/>
    <w:rsid w:val="00AF7A03"/>
    <w:rsid w:val="00B23AF3"/>
    <w:rsid w:val="00B30644"/>
    <w:rsid w:val="00B41275"/>
    <w:rsid w:val="00B51A79"/>
    <w:rsid w:val="00B62027"/>
    <w:rsid w:val="00B6332E"/>
    <w:rsid w:val="00B80757"/>
    <w:rsid w:val="00B92901"/>
    <w:rsid w:val="00B93CC3"/>
    <w:rsid w:val="00B9689A"/>
    <w:rsid w:val="00BA64C1"/>
    <w:rsid w:val="00BB05CC"/>
    <w:rsid w:val="00BD0A8B"/>
    <w:rsid w:val="00C009A2"/>
    <w:rsid w:val="00C3136C"/>
    <w:rsid w:val="00C450B0"/>
    <w:rsid w:val="00C562A7"/>
    <w:rsid w:val="00C92FFA"/>
    <w:rsid w:val="00CC7165"/>
    <w:rsid w:val="00CE01EB"/>
    <w:rsid w:val="00CE5B1A"/>
    <w:rsid w:val="00D1319E"/>
    <w:rsid w:val="00D13FB0"/>
    <w:rsid w:val="00D20B88"/>
    <w:rsid w:val="00D352EA"/>
    <w:rsid w:val="00D4715A"/>
    <w:rsid w:val="00D651F4"/>
    <w:rsid w:val="00D70335"/>
    <w:rsid w:val="00D73063"/>
    <w:rsid w:val="00D84C6F"/>
    <w:rsid w:val="00DA79CB"/>
    <w:rsid w:val="00DC4F3C"/>
    <w:rsid w:val="00DC5675"/>
    <w:rsid w:val="00DD16E5"/>
    <w:rsid w:val="00E04542"/>
    <w:rsid w:val="00E07C1C"/>
    <w:rsid w:val="00E16953"/>
    <w:rsid w:val="00E2267F"/>
    <w:rsid w:val="00E5012D"/>
    <w:rsid w:val="00E905D7"/>
    <w:rsid w:val="00E91F78"/>
    <w:rsid w:val="00E940F5"/>
    <w:rsid w:val="00EB1936"/>
    <w:rsid w:val="00EC661D"/>
    <w:rsid w:val="00EC72F0"/>
    <w:rsid w:val="00ED32A8"/>
    <w:rsid w:val="00ED3633"/>
    <w:rsid w:val="00ED64BD"/>
    <w:rsid w:val="00EE1AF0"/>
    <w:rsid w:val="00EE5CCE"/>
    <w:rsid w:val="00F12000"/>
    <w:rsid w:val="00F167FE"/>
    <w:rsid w:val="00F513B7"/>
    <w:rsid w:val="00F532C1"/>
    <w:rsid w:val="00F7483E"/>
    <w:rsid w:val="00F83DA9"/>
    <w:rsid w:val="00F9046D"/>
    <w:rsid w:val="00FA584C"/>
    <w:rsid w:val="00FB56E7"/>
    <w:rsid w:val="00FD7A20"/>
    <w:rsid w:val="00FE17F7"/>
    <w:rsid w:val="00F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qFormat/>
    <w:rsid w:val="0078053D"/>
    <w:pPr>
      <w:widowControl w:val="0"/>
      <w:suppressAutoHyphens/>
      <w:ind w:left="720"/>
    </w:pPr>
    <w:rPr>
      <w:kern w:val="2"/>
    </w:rPr>
  </w:style>
  <w:style w:type="table" w:styleId="a4">
    <w:name w:val="Table Grid"/>
    <w:basedOn w:val="a1"/>
    <w:rsid w:val="001D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16E"/>
    <w:pPr>
      <w:ind w:left="720"/>
      <w:contextualSpacing/>
    </w:pPr>
  </w:style>
  <w:style w:type="paragraph" w:customStyle="1" w:styleId="2">
    <w:name w:val="Абзац списка2"/>
    <w:basedOn w:val="a"/>
    <w:qFormat/>
    <w:rsid w:val="001C2F88"/>
    <w:pPr>
      <w:widowControl w:val="0"/>
      <w:suppressAutoHyphens/>
      <w:ind w:left="720"/>
    </w:pPr>
    <w:rPr>
      <w:kern w:val="2"/>
    </w:rPr>
  </w:style>
  <w:style w:type="paragraph" w:customStyle="1" w:styleId="3">
    <w:name w:val="Абзац списка3"/>
    <w:basedOn w:val="a"/>
    <w:qFormat/>
    <w:rsid w:val="00B62027"/>
    <w:pPr>
      <w:widowControl w:val="0"/>
      <w:suppressAutoHyphens/>
      <w:ind w:left="720"/>
    </w:pPr>
    <w:rPr>
      <w:kern w:val="2"/>
    </w:rPr>
  </w:style>
  <w:style w:type="paragraph" w:customStyle="1" w:styleId="4">
    <w:name w:val="Абзац списка4"/>
    <w:basedOn w:val="a"/>
    <w:qFormat/>
    <w:rsid w:val="00403F3E"/>
    <w:pPr>
      <w:widowControl w:val="0"/>
      <w:suppressAutoHyphens/>
      <w:ind w:left="720"/>
    </w:pPr>
    <w:rPr>
      <w:kern w:val="2"/>
    </w:rPr>
  </w:style>
  <w:style w:type="character" w:customStyle="1" w:styleId="apple-converted-space">
    <w:name w:val="apple-converted-space"/>
    <w:basedOn w:val="a0"/>
    <w:rsid w:val="001F2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0F2F-A344-4C42-B51E-F72D501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Asus</cp:lastModifiedBy>
  <cp:revision>12</cp:revision>
  <cp:lastPrinted>2013-11-07T17:33:00Z</cp:lastPrinted>
  <dcterms:created xsi:type="dcterms:W3CDTF">2015-03-24T13:10:00Z</dcterms:created>
  <dcterms:modified xsi:type="dcterms:W3CDTF">2015-03-25T11:46:00Z</dcterms:modified>
</cp:coreProperties>
</file>